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4CD" w:rsidRDefault="005824CD" w:rsidP="005E5D3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5E5D3A">
        <w:rPr>
          <w:rFonts w:asciiTheme="minorEastAsia" w:hAnsiTheme="minorEastAsia" w:hint="eastAsia"/>
          <w:sz w:val="24"/>
          <w:szCs w:val="24"/>
        </w:rPr>
        <w:t>以低钠血症为表现的</w:t>
      </w:r>
      <w:r w:rsidR="00D61FC5">
        <w:rPr>
          <w:rFonts w:asciiTheme="minorEastAsia" w:hAnsiTheme="minorEastAsia" w:hint="eastAsia"/>
          <w:sz w:val="24"/>
          <w:szCs w:val="24"/>
        </w:rPr>
        <w:t>垂体大腺瘤合并</w:t>
      </w:r>
      <w:r w:rsidRPr="005E5D3A">
        <w:rPr>
          <w:rFonts w:asciiTheme="minorEastAsia" w:hAnsiTheme="minorEastAsia" w:hint="eastAsia"/>
          <w:sz w:val="24"/>
          <w:szCs w:val="24"/>
        </w:rPr>
        <w:t>垂体危象</w:t>
      </w:r>
      <w:r w:rsidR="00E2679B" w:rsidRPr="005E5D3A">
        <w:rPr>
          <w:rFonts w:asciiTheme="minorEastAsia" w:hAnsiTheme="minorEastAsia" w:hint="eastAsia"/>
          <w:sz w:val="24"/>
          <w:szCs w:val="24"/>
        </w:rPr>
        <w:t>2例报道并文献复习</w:t>
      </w:r>
    </w:p>
    <w:p w:rsidR="00923934" w:rsidRDefault="00923934" w:rsidP="005E5D3A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张妲，杜昕，关小宏，杨彩哲</w:t>
      </w:r>
    </w:p>
    <w:p w:rsidR="004D6039" w:rsidRPr="002530ED" w:rsidRDefault="004D6039" w:rsidP="005E5D3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2530ED">
        <w:rPr>
          <w:rFonts w:asciiTheme="minorEastAsia" w:hAnsiTheme="minorEastAsia" w:hint="eastAsia"/>
        </w:rPr>
        <w:t>作者单位：100142 北京，中国人民解放军空军总医院内分泌科（张妲、关小宏、杨彩哲）；100048 北京，中国人民解放军海军总医院妇产科（杜昕）</w:t>
      </w:r>
    </w:p>
    <w:p w:rsidR="00923934" w:rsidRDefault="00923934" w:rsidP="005E5D3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32708B">
        <w:rPr>
          <w:rFonts w:asciiTheme="minorEastAsia" w:hAnsiTheme="minorEastAsia" w:hint="eastAsia"/>
          <w:b/>
          <w:sz w:val="24"/>
          <w:szCs w:val="24"/>
        </w:rPr>
        <w:t>[摘要]目的</w:t>
      </w:r>
      <w:r>
        <w:rPr>
          <w:rFonts w:asciiTheme="minorEastAsia" w:hAnsiTheme="minorEastAsia" w:hint="eastAsia"/>
          <w:sz w:val="24"/>
          <w:szCs w:val="24"/>
        </w:rPr>
        <w:t xml:space="preserve">  </w:t>
      </w:r>
      <w:r w:rsidR="00243B91">
        <w:rPr>
          <w:rFonts w:asciiTheme="minorEastAsia" w:hAnsiTheme="minorEastAsia" w:hint="eastAsia"/>
          <w:sz w:val="24"/>
          <w:szCs w:val="24"/>
        </w:rPr>
        <w:t>探讨低钠血症合并垂体大腺瘤的病历特点，以提高对垂体危象的诊治能力。</w:t>
      </w:r>
      <w:r w:rsidR="00243B91" w:rsidRPr="0032708B">
        <w:rPr>
          <w:rFonts w:asciiTheme="minorEastAsia" w:hAnsiTheme="minorEastAsia" w:hint="eastAsia"/>
          <w:b/>
          <w:sz w:val="24"/>
          <w:szCs w:val="24"/>
        </w:rPr>
        <w:t>方法</w:t>
      </w:r>
      <w:r w:rsidR="00243B91">
        <w:rPr>
          <w:rFonts w:asciiTheme="minorEastAsia" w:hAnsiTheme="minorEastAsia" w:hint="eastAsia"/>
          <w:sz w:val="24"/>
          <w:szCs w:val="24"/>
        </w:rPr>
        <w:t xml:space="preserve">  回顾分析2例</w:t>
      </w:r>
      <w:r w:rsidR="00243B91" w:rsidRPr="005E5D3A">
        <w:rPr>
          <w:rFonts w:asciiTheme="minorEastAsia" w:hAnsiTheme="minorEastAsia" w:hint="eastAsia"/>
          <w:sz w:val="24"/>
          <w:szCs w:val="24"/>
        </w:rPr>
        <w:t>以低钠血症为表现的</w:t>
      </w:r>
      <w:r w:rsidR="00243B91">
        <w:rPr>
          <w:rFonts w:asciiTheme="minorEastAsia" w:hAnsiTheme="minorEastAsia" w:hint="eastAsia"/>
          <w:sz w:val="24"/>
          <w:szCs w:val="24"/>
        </w:rPr>
        <w:t>垂体大腺瘤合并</w:t>
      </w:r>
      <w:r w:rsidR="00243B91" w:rsidRPr="005E5D3A">
        <w:rPr>
          <w:rFonts w:asciiTheme="minorEastAsia" w:hAnsiTheme="minorEastAsia" w:hint="eastAsia"/>
          <w:sz w:val="24"/>
          <w:szCs w:val="24"/>
        </w:rPr>
        <w:t>垂体危象</w:t>
      </w:r>
      <w:r w:rsidR="00243B91">
        <w:rPr>
          <w:rFonts w:asciiTheme="minorEastAsia" w:hAnsiTheme="minorEastAsia" w:hint="eastAsia"/>
          <w:sz w:val="24"/>
          <w:szCs w:val="24"/>
        </w:rPr>
        <w:t>患者的临床表现及诊治过程，并进行文献复习。</w:t>
      </w:r>
      <w:r w:rsidR="00243B91" w:rsidRPr="0032708B">
        <w:rPr>
          <w:rFonts w:asciiTheme="minorEastAsia" w:hAnsiTheme="minorEastAsia" w:hint="eastAsia"/>
          <w:b/>
          <w:sz w:val="24"/>
          <w:szCs w:val="24"/>
        </w:rPr>
        <w:t>结果</w:t>
      </w:r>
      <w:r w:rsidR="00243B91">
        <w:rPr>
          <w:rFonts w:asciiTheme="minorEastAsia" w:hAnsiTheme="minorEastAsia" w:hint="eastAsia"/>
          <w:sz w:val="24"/>
          <w:szCs w:val="24"/>
        </w:rPr>
        <w:t xml:space="preserve">  这2例患者的</w:t>
      </w:r>
      <w:r w:rsidR="00243B91" w:rsidRPr="005E5D3A">
        <w:rPr>
          <w:rFonts w:asciiTheme="minorEastAsia" w:hAnsiTheme="minorEastAsia" w:hint="eastAsia"/>
          <w:sz w:val="24"/>
          <w:szCs w:val="24"/>
        </w:rPr>
        <w:t>共同</w:t>
      </w:r>
      <w:r w:rsidR="00243B91">
        <w:rPr>
          <w:rFonts w:asciiTheme="minorEastAsia" w:hAnsiTheme="minorEastAsia" w:hint="eastAsia"/>
          <w:sz w:val="24"/>
          <w:szCs w:val="24"/>
        </w:rPr>
        <w:t>临床</w:t>
      </w:r>
      <w:r w:rsidR="00243B91" w:rsidRPr="005E5D3A">
        <w:rPr>
          <w:rFonts w:asciiTheme="minorEastAsia" w:hAnsiTheme="minorEastAsia" w:hint="eastAsia"/>
          <w:sz w:val="24"/>
          <w:szCs w:val="24"/>
        </w:rPr>
        <w:t>特点是</w:t>
      </w:r>
      <w:r w:rsidR="00243B91">
        <w:rPr>
          <w:rFonts w:asciiTheme="minorEastAsia" w:hAnsiTheme="minorEastAsia" w:hint="eastAsia"/>
          <w:sz w:val="24"/>
          <w:szCs w:val="24"/>
        </w:rPr>
        <w:t>乏力、</w:t>
      </w:r>
      <w:proofErr w:type="gramStart"/>
      <w:r w:rsidR="00243B91">
        <w:rPr>
          <w:rFonts w:asciiTheme="minorEastAsia" w:hAnsiTheme="minorEastAsia" w:hint="eastAsia"/>
          <w:sz w:val="24"/>
          <w:szCs w:val="24"/>
        </w:rPr>
        <w:t>纳差伴</w:t>
      </w:r>
      <w:r w:rsidR="00243B91" w:rsidRPr="005E5D3A">
        <w:rPr>
          <w:rFonts w:asciiTheme="minorEastAsia" w:hAnsiTheme="minorEastAsia" w:hint="eastAsia"/>
          <w:sz w:val="24"/>
          <w:szCs w:val="24"/>
        </w:rPr>
        <w:t>低钠血症</w:t>
      </w:r>
      <w:proofErr w:type="gramEnd"/>
      <w:r w:rsidR="00243B91">
        <w:rPr>
          <w:rFonts w:asciiTheme="minorEastAsia" w:hAnsiTheme="minorEastAsia" w:hint="eastAsia"/>
          <w:sz w:val="24"/>
          <w:szCs w:val="24"/>
        </w:rPr>
        <w:t>，合并垂体大腺瘤、腺垂体功能减退，</w:t>
      </w:r>
      <w:r w:rsidR="006F0DC2">
        <w:rPr>
          <w:rFonts w:asciiTheme="minorEastAsia" w:hAnsiTheme="minorEastAsia" w:hint="eastAsia"/>
          <w:sz w:val="24"/>
          <w:szCs w:val="24"/>
        </w:rPr>
        <w:t>经糖皮质激素治疗血钠纠正。</w:t>
      </w:r>
      <w:r w:rsidR="006F0DC2" w:rsidRPr="0032708B">
        <w:rPr>
          <w:rFonts w:asciiTheme="minorEastAsia" w:hAnsiTheme="minorEastAsia" w:hint="eastAsia"/>
          <w:b/>
          <w:sz w:val="24"/>
          <w:szCs w:val="24"/>
        </w:rPr>
        <w:t>结论</w:t>
      </w:r>
      <w:r w:rsidR="006F0DC2">
        <w:rPr>
          <w:rFonts w:asciiTheme="minorEastAsia" w:hAnsiTheme="minorEastAsia" w:hint="eastAsia"/>
          <w:sz w:val="24"/>
          <w:szCs w:val="24"/>
        </w:rPr>
        <w:t xml:space="preserve">  </w:t>
      </w:r>
      <w:r w:rsidR="006F0DC2" w:rsidRPr="005E5D3A">
        <w:rPr>
          <w:rFonts w:asciiTheme="minorEastAsia" w:hAnsiTheme="minorEastAsia" w:hint="eastAsia"/>
          <w:sz w:val="24"/>
          <w:szCs w:val="24"/>
        </w:rPr>
        <w:t>低钠血症因临床症状缺乏特异性</w:t>
      </w:r>
      <w:r w:rsidR="006F0DC2">
        <w:rPr>
          <w:rFonts w:asciiTheme="minorEastAsia" w:hAnsiTheme="minorEastAsia" w:hint="eastAsia"/>
          <w:sz w:val="24"/>
          <w:szCs w:val="24"/>
        </w:rPr>
        <w:t>常被忽视。垂体大腺瘤不能忽视垂体功能的评估，合并低钠血症需警惕垂体危象。</w:t>
      </w:r>
    </w:p>
    <w:p w:rsidR="00923934" w:rsidRDefault="00923934" w:rsidP="005E5D3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32708B">
        <w:rPr>
          <w:rFonts w:asciiTheme="minorEastAsia" w:hAnsiTheme="minorEastAsia" w:hint="eastAsia"/>
          <w:b/>
          <w:sz w:val="24"/>
          <w:szCs w:val="24"/>
        </w:rPr>
        <w:t>[关键词]</w:t>
      </w:r>
      <w:r>
        <w:rPr>
          <w:rFonts w:asciiTheme="minorEastAsia" w:hAnsiTheme="minorEastAsia" w:hint="eastAsia"/>
          <w:sz w:val="24"/>
          <w:szCs w:val="24"/>
        </w:rPr>
        <w:t>低钠血症；垂体大腺瘤；垂体危象</w:t>
      </w:r>
    </w:p>
    <w:p w:rsidR="00E23054" w:rsidRDefault="00E23054" w:rsidP="005E5D3A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E23054" w:rsidRDefault="004D6039" w:rsidP="005E5D3A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P</w:t>
      </w:r>
      <w:r w:rsidRPr="004D6039">
        <w:rPr>
          <w:rFonts w:asciiTheme="minorEastAsia" w:hAnsiTheme="minorEastAsia"/>
          <w:sz w:val="24"/>
          <w:szCs w:val="24"/>
        </w:rPr>
        <w:t xml:space="preserve">ituitary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macroadenoma</w:t>
      </w:r>
      <w:proofErr w:type="spellEnd"/>
      <w:r>
        <w:rPr>
          <w:rFonts w:asciiTheme="minorEastAsia" w:hAnsiTheme="minorEastAsia"/>
          <w:sz w:val="24"/>
          <w:szCs w:val="24"/>
        </w:rPr>
        <w:t xml:space="preserve"> </w:t>
      </w:r>
      <w:r w:rsidR="00E23054">
        <w:rPr>
          <w:rFonts w:asciiTheme="minorEastAsia" w:hAnsiTheme="minorEastAsia" w:hint="eastAsia"/>
          <w:sz w:val="24"/>
          <w:szCs w:val="24"/>
        </w:rPr>
        <w:t>complicated with</w:t>
      </w:r>
      <w:r>
        <w:rPr>
          <w:rFonts w:asciiTheme="minorEastAsia" w:hAnsiTheme="minorEastAsia"/>
          <w:sz w:val="24"/>
          <w:szCs w:val="24"/>
        </w:rPr>
        <w:t xml:space="preserve">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hypophysis</w:t>
      </w:r>
      <w:proofErr w:type="spellEnd"/>
      <w:r w:rsidRPr="004D6039">
        <w:rPr>
          <w:rFonts w:asciiTheme="minorEastAsia" w:hAnsiTheme="minorEastAsia"/>
          <w:sz w:val="24"/>
          <w:szCs w:val="24"/>
        </w:rPr>
        <w:t xml:space="preserve"> storm</w:t>
      </w:r>
      <w:r w:rsidR="00E23054">
        <w:rPr>
          <w:rFonts w:asciiTheme="minorEastAsia" w:hAnsiTheme="minorEastAsia" w:hint="eastAsia"/>
          <w:sz w:val="24"/>
          <w:szCs w:val="24"/>
        </w:rPr>
        <w:t xml:space="preserve"> manifested as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hyponatremia</w:t>
      </w:r>
      <w:proofErr w:type="spellEnd"/>
      <w:r w:rsidR="00E23054">
        <w:rPr>
          <w:rFonts w:asciiTheme="minorEastAsia" w:hAnsiTheme="minorEastAsia" w:hint="eastAsia"/>
          <w:sz w:val="24"/>
          <w:szCs w:val="24"/>
        </w:rPr>
        <w:t>：Case report</w:t>
      </w:r>
      <w:r>
        <w:rPr>
          <w:rFonts w:asciiTheme="minorEastAsia" w:hAnsiTheme="minorEastAsia" w:hint="eastAsia"/>
          <w:sz w:val="24"/>
          <w:szCs w:val="24"/>
        </w:rPr>
        <w:t>s</w:t>
      </w:r>
      <w:r w:rsidR="00E23054">
        <w:rPr>
          <w:rFonts w:asciiTheme="minorEastAsia" w:hAnsiTheme="minorEastAsia" w:hint="eastAsia"/>
          <w:sz w:val="24"/>
          <w:szCs w:val="24"/>
        </w:rPr>
        <w:t xml:space="preserve"> </w:t>
      </w:r>
      <w:r w:rsidR="00E23054">
        <w:rPr>
          <w:rFonts w:asciiTheme="minorEastAsia" w:hAnsiTheme="minorEastAsia"/>
          <w:sz w:val="24"/>
          <w:szCs w:val="24"/>
        </w:rPr>
        <w:t>and</w:t>
      </w:r>
      <w:r w:rsidR="00E23054">
        <w:rPr>
          <w:rFonts w:asciiTheme="minorEastAsia" w:hAnsiTheme="minorEastAsia" w:hint="eastAsia"/>
          <w:sz w:val="24"/>
          <w:szCs w:val="24"/>
        </w:rPr>
        <w:t xml:space="preserve"> literature review.</w:t>
      </w:r>
    </w:p>
    <w:p w:rsidR="00531F8E" w:rsidRPr="002530ED" w:rsidRDefault="00531F8E" w:rsidP="00531F8E">
      <w:pPr>
        <w:spacing w:line="360" w:lineRule="auto"/>
        <w:rPr>
          <w:rFonts w:asciiTheme="minorEastAsia" w:hAnsiTheme="minorEastAsia"/>
          <w:i/>
        </w:rPr>
      </w:pPr>
      <w:r w:rsidRPr="002530ED">
        <w:rPr>
          <w:rFonts w:asciiTheme="minorEastAsia" w:hAnsiTheme="minorEastAsia"/>
          <w:i/>
        </w:rPr>
        <w:t>Zhang Da</w:t>
      </w:r>
      <w:r w:rsidRPr="002530ED">
        <w:rPr>
          <w:rFonts w:asciiTheme="minorEastAsia" w:hAnsiTheme="minorEastAsia"/>
          <w:i/>
          <w:vertAlign w:val="superscript"/>
        </w:rPr>
        <w:t>1</w:t>
      </w:r>
      <w:r w:rsidRPr="002530ED">
        <w:rPr>
          <w:rFonts w:asciiTheme="minorEastAsia" w:hAnsiTheme="minorEastAsia"/>
          <w:i/>
        </w:rPr>
        <w:t>, Du Xin</w:t>
      </w:r>
      <w:r w:rsidRPr="002530ED">
        <w:rPr>
          <w:rFonts w:asciiTheme="minorEastAsia" w:hAnsiTheme="minorEastAsia"/>
          <w:i/>
          <w:vertAlign w:val="superscript"/>
        </w:rPr>
        <w:t>2</w:t>
      </w:r>
      <w:r w:rsidRPr="002530ED">
        <w:rPr>
          <w:rFonts w:asciiTheme="minorEastAsia" w:hAnsiTheme="minorEastAsia"/>
          <w:i/>
        </w:rPr>
        <w:t>, Guan Xiaohong</w:t>
      </w:r>
      <w:r w:rsidRPr="002530ED">
        <w:rPr>
          <w:rFonts w:asciiTheme="minorEastAsia" w:hAnsiTheme="minorEastAsia"/>
          <w:i/>
          <w:vertAlign w:val="superscript"/>
        </w:rPr>
        <w:t>1</w:t>
      </w:r>
      <w:r w:rsidRPr="002530ED">
        <w:rPr>
          <w:rFonts w:asciiTheme="minorEastAsia" w:hAnsiTheme="minorEastAsia"/>
          <w:i/>
        </w:rPr>
        <w:t>, Yang Caizhe</w:t>
      </w:r>
      <w:r w:rsidRPr="002530ED">
        <w:rPr>
          <w:rFonts w:asciiTheme="minorEastAsia" w:hAnsiTheme="minorEastAsia"/>
          <w:i/>
          <w:vertAlign w:val="superscript"/>
        </w:rPr>
        <w:t>1</w:t>
      </w:r>
      <w:r w:rsidRPr="002530ED">
        <w:rPr>
          <w:rFonts w:asciiTheme="minorEastAsia" w:hAnsiTheme="minorEastAsia"/>
          <w:i/>
        </w:rPr>
        <w:t xml:space="preserve"> </w:t>
      </w:r>
    </w:p>
    <w:p w:rsidR="00531F8E" w:rsidRPr="002530ED" w:rsidRDefault="00531F8E" w:rsidP="00531F8E">
      <w:pPr>
        <w:spacing w:line="360" w:lineRule="auto"/>
        <w:rPr>
          <w:rFonts w:asciiTheme="minorEastAsia" w:hAnsiTheme="minorEastAsia"/>
          <w:i/>
        </w:rPr>
      </w:pPr>
      <w:r w:rsidRPr="002530ED">
        <w:rPr>
          <w:rFonts w:asciiTheme="minorEastAsia" w:hAnsiTheme="minorEastAsia"/>
          <w:i/>
        </w:rPr>
        <w:t xml:space="preserve">1 Department of Endocrinology, Air Force General Hospital, </w:t>
      </w:r>
      <w:r w:rsidRPr="002530ED">
        <w:rPr>
          <w:rFonts w:asciiTheme="minorEastAsia" w:hAnsiTheme="minorEastAsia" w:hint="eastAsia"/>
          <w:i/>
        </w:rPr>
        <w:t xml:space="preserve">PLA, </w:t>
      </w:r>
      <w:r w:rsidRPr="002530ED">
        <w:rPr>
          <w:rFonts w:asciiTheme="minorEastAsia" w:hAnsiTheme="minorEastAsia"/>
          <w:i/>
        </w:rPr>
        <w:t>Beijing 100142, China;2 Department of Obstetrics &amp; Gynecology, Naval General Hospital,</w:t>
      </w:r>
      <w:r w:rsidRPr="002530ED">
        <w:rPr>
          <w:rFonts w:asciiTheme="minorEastAsia" w:hAnsiTheme="minorEastAsia" w:hint="eastAsia"/>
          <w:i/>
        </w:rPr>
        <w:t xml:space="preserve"> PLA,</w:t>
      </w:r>
      <w:r w:rsidRPr="002530ED">
        <w:rPr>
          <w:rFonts w:asciiTheme="minorEastAsia" w:hAnsiTheme="minorEastAsia"/>
          <w:i/>
        </w:rPr>
        <w:t xml:space="preserve"> </w:t>
      </w:r>
      <w:r w:rsidRPr="002530ED">
        <w:rPr>
          <w:rFonts w:asciiTheme="minorEastAsia" w:hAnsiTheme="minorEastAsia" w:hint="eastAsia"/>
          <w:i/>
        </w:rPr>
        <w:t xml:space="preserve"> </w:t>
      </w:r>
      <w:r w:rsidRPr="002530ED">
        <w:rPr>
          <w:rFonts w:asciiTheme="minorEastAsia" w:hAnsiTheme="minorEastAsia"/>
          <w:i/>
        </w:rPr>
        <w:t>Beijing 100</w:t>
      </w:r>
      <w:r w:rsidRPr="002530ED">
        <w:rPr>
          <w:rFonts w:asciiTheme="minorEastAsia" w:hAnsiTheme="minorEastAsia" w:hint="eastAsia"/>
          <w:i/>
        </w:rPr>
        <w:t>048</w:t>
      </w:r>
      <w:r w:rsidRPr="002530ED">
        <w:rPr>
          <w:rFonts w:asciiTheme="minorEastAsia" w:hAnsiTheme="minorEastAsia"/>
          <w:i/>
        </w:rPr>
        <w:t>, China</w:t>
      </w:r>
    </w:p>
    <w:p w:rsidR="00E23054" w:rsidRPr="002530ED" w:rsidRDefault="00531F8E" w:rsidP="00531F8E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2530ED">
        <w:rPr>
          <w:rFonts w:asciiTheme="minorEastAsia" w:hAnsiTheme="minorEastAsia" w:hint="eastAsia"/>
          <w:i/>
        </w:rPr>
        <w:t>Corresponding author：Zhang Da，Email：zhangda79@aliyun.com</w:t>
      </w:r>
    </w:p>
    <w:p w:rsidR="00E23054" w:rsidRPr="00E23054" w:rsidRDefault="004D6039" w:rsidP="005E5D3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4D6039">
        <w:rPr>
          <w:rFonts w:asciiTheme="minorEastAsia" w:hAnsiTheme="minorEastAsia"/>
          <w:b/>
          <w:sz w:val="24"/>
          <w:szCs w:val="24"/>
        </w:rPr>
        <w:t>[</w:t>
      </w:r>
      <w:r w:rsidR="00E23054" w:rsidRPr="004D6039">
        <w:rPr>
          <w:rFonts w:asciiTheme="minorEastAsia" w:hAnsiTheme="minorEastAsia" w:hint="eastAsia"/>
          <w:b/>
          <w:sz w:val="24"/>
          <w:szCs w:val="24"/>
        </w:rPr>
        <w:t>Abstract</w:t>
      </w:r>
      <w:r w:rsidRPr="004D6039">
        <w:rPr>
          <w:rFonts w:asciiTheme="minorEastAsia" w:hAnsiTheme="minorEastAsia"/>
          <w:b/>
          <w:sz w:val="24"/>
          <w:szCs w:val="24"/>
        </w:rPr>
        <w:t>]</w:t>
      </w:r>
      <w:r w:rsidR="00E23054" w:rsidRPr="004D6039">
        <w:rPr>
          <w:rFonts w:asciiTheme="minorEastAsia" w:hAnsiTheme="minorEastAsia" w:hint="eastAsia"/>
          <w:b/>
          <w:sz w:val="24"/>
          <w:szCs w:val="24"/>
        </w:rPr>
        <w:t xml:space="preserve"> Objective</w:t>
      </w:r>
      <w:r w:rsidR="00E23054">
        <w:rPr>
          <w:rFonts w:asciiTheme="minorEastAsia" w:hAnsiTheme="minorEastAsia" w:hint="eastAsia"/>
          <w:sz w:val="24"/>
          <w:szCs w:val="24"/>
        </w:rPr>
        <w:t xml:space="preserve"> This article discusse</w:t>
      </w:r>
      <w:r>
        <w:rPr>
          <w:rFonts w:asciiTheme="minorEastAsia" w:hAnsiTheme="minorEastAsia"/>
          <w:sz w:val="24"/>
          <w:szCs w:val="24"/>
        </w:rPr>
        <w:t>d</w:t>
      </w:r>
      <w:r w:rsidR="00E23054">
        <w:rPr>
          <w:rFonts w:asciiTheme="minorEastAsia" w:hAnsiTheme="minorEastAsia" w:hint="eastAsia"/>
          <w:sz w:val="24"/>
          <w:szCs w:val="24"/>
        </w:rPr>
        <w:t xml:space="preserve"> clinical feature of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hyponatremia</w:t>
      </w:r>
      <w:proofErr w:type="spellEnd"/>
      <w:r w:rsidR="00E23054">
        <w:rPr>
          <w:rFonts w:asciiTheme="minorEastAsia" w:hAnsiTheme="minorEastAsia" w:hint="eastAsia"/>
          <w:sz w:val="24"/>
          <w:szCs w:val="24"/>
        </w:rPr>
        <w:t xml:space="preserve"> complicated with </w:t>
      </w:r>
      <w:r>
        <w:rPr>
          <w:rFonts w:asciiTheme="minorEastAsia" w:hAnsiTheme="minorEastAsia"/>
          <w:sz w:val="24"/>
          <w:szCs w:val="24"/>
        </w:rPr>
        <w:t>p</w:t>
      </w:r>
      <w:r w:rsidRPr="004D6039">
        <w:rPr>
          <w:rFonts w:asciiTheme="minorEastAsia" w:hAnsiTheme="minorEastAsia"/>
          <w:sz w:val="24"/>
          <w:szCs w:val="24"/>
        </w:rPr>
        <w:t xml:space="preserve">ituitary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macroadenoma</w:t>
      </w:r>
      <w:proofErr w:type="spellEnd"/>
      <w:r w:rsidR="00E23054">
        <w:rPr>
          <w:rFonts w:asciiTheme="minorEastAsia" w:hAnsiTheme="minorEastAsia" w:hint="eastAsia"/>
          <w:sz w:val="24"/>
          <w:szCs w:val="24"/>
        </w:rPr>
        <w:t xml:space="preserve">，so as to improve </w:t>
      </w:r>
      <w:r w:rsidR="00E23054">
        <w:rPr>
          <w:rFonts w:asciiTheme="minorEastAsia" w:hAnsiTheme="minorEastAsia"/>
          <w:sz w:val="24"/>
          <w:szCs w:val="24"/>
        </w:rPr>
        <w:t>clinical</w:t>
      </w:r>
      <w:r w:rsidR="00E23054">
        <w:rPr>
          <w:rFonts w:asciiTheme="minorEastAsia" w:hAnsiTheme="minorEastAsia" w:hint="eastAsia"/>
          <w:sz w:val="24"/>
          <w:szCs w:val="24"/>
        </w:rPr>
        <w:t xml:space="preserve"> treatment capability of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hypophysis</w:t>
      </w:r>
      <w:proofErr w:type="spellEnd"/>
      <w:r w:rsidRPr="004D6039">
        <w:rPr>
          <w:rFonts w:asciiTheme="minorEastAsia" w:hAnsiTheme="minorEastAsia"/>
          <w:sz w:val="24"/>
          <w:szCs w:val="24"/>
        </w:rPr>
        <w:t xml:space="preserve"> storm</w:t>
      </w:r>
      <w:r w:rsidR="00E23054">
        <w:rPr>
          <w:rFonts w:asciiTheme="minorEastAsia" w:hAnsiTheme="minorEastAsia" w:hint="eastAsia"/>
          <w:sz w:val="24"/>
          <w:szCs w:val="24"/>
        </w:rPr>
        <w:t xml:space="preserve">. </w:t>
      </w:r>
      <w:r w:rsidR="00E23054" w:rsidRPr="004D6039">
        <w:rPr>
          <w:rFonts w:asciiTheme="minorEastAsia" w:hAnsiTheme="minorEastAsia" w:hint="eastAsia"/>
          <w:b/>
          <w:sz w:val="24"/>
          <w:szCs w:val="24"/>
        </w:rPr>
        <w:t>Method</w:t>
      </w:r>
      <w:r w:rsidR="00E23054">
        <w:rPr>
          <w:rFonts w:asciiTheme="minorEastAsia" w:hAnsiTheme="minorEastAsia" w:hint="eastAsia"/>
          <w:sz w:val="24"/>
          <w:szCs w:val="24"/>
        </w:rPr>
        <w:t xml:space="preserve"> </w:t>
      </w:r>
      <w:proofErr w:type="gramStart"/>
      <w:r w:rsidR="00E23054">
        <w:rPr>
          <w:rFonts w:asciiTheme="minorEastAsia" w:hAnsiTheme="minorEastAsia" w:hint="eastAsia"/>
          <w:sz w:val="24"/>
          <w:szCs w:val="24"/>
        </w:rPr>
        <w:t>The</w:t>
      </w:r>
      <w:proofErr w:type="gramEnd"/>
      <w:r w:rsidR="00E23054">
        <w:rPr>
          <w:rFonts w:asciiTheme="minorEastAsia" w:hAnsiTheme="minorEastAsia" w:hint="eastAsia"/>
          <w:sz w:val="24"/>
          <w:szCs w:val="24"/>
        </w:rPr>
        <w:t xml:space="preserve"> 2 patients diagnosed as </w:t>
      </w:r>
      <w:r>
        <w:rPr>
          <w:rFonts w:asciiTheme="minorEastAsia" w:hAnsiTheme="minorEastAsia"/>
          <w:sz w:val="24"/>
          <w:szCs w:val="24"/>
        </w:rPr>
        <w:t>p</w:t>
      </w:r>
      <w:r w:rsidRPr="004D6039">
        <w:rPr>
          <w:rFonts w:asciiTheme="minorEastAsia" w:hAnsiTheme="minorEastAsia"/>
          <w:sz w:val="24"/>
          <w:szCs w:val="24"/>
        </w:rPr>
        <w:t xml:space="preserve">ituitary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macroadenoma</w:t>
      </w:r>
      <w:proofErr w:type="spellEnd"/>
      <w:r>
        <w:rPr>
          <w:rFonts w:asciiTheme="minorEastAsia" w:hAnsiTheme="minorEastAsia" w:hint="eastAsia"/>
          <w:sz w:val="24"/>
          <w:szCs w:val="24"/>
        </w:rPr>
        <w:t xml:space="preserve"> </w:t>
      </w:r>
      <w:r w:rsidR="00E23054">
        <w:rPr>
          <w:rFonts w:asciiTheme="minorEastAsia" w:hAnsiTheme="minorEastAsia" w:hint="eastAsia"/>
          <w:sz w:val="24"/>
          <w:szCs w:val="24"/>
        </w:rPr>
        <w:t>complicated with</w:t>
      </w:r>
      <w:r w:rsidRPr="004D6039">
        <w:rPr>
          <w:rFonts w:asciiTheme="minorEastAsia" w:hAnsiTheme="minorEastAsia"/>
          <w:sz w:val="24"/>
          <w:szCs w:val="24"/>
        </w:rPr>
        <w:t xml:space="preserve">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hypophysis</w:t>
      </w:r>
      <w:proofErr w:type="spellEnd"/>
      <w:r w:rsidRPr="004D6039">
        <w:rPr>
          <w:rFonts w:asciiTheme="minorEastAsia" w:hAnsiTheme="minorEastAsia"/>
          <w:sz w:val="24"/>
          <w:szCs w:val="24"/>
        </w:rPr>
        <w:t xml:space="preserve"> storm</w:t>
      </w:r>
      <w:r w:rsidR="00344373">
        <w:rPr>
          <w:rFonts w:asciiTheme="minorEastAsia" w:hAnsiTheme="minorEastAsia" w:hint="eastAsia"/>
          <w:sz w:val="24"/>
          <w:szCs w:val="24"/>
        </w:rPr>
        <w:t xml:space="preserve">, who originally manifested as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hyponatremia</w:t>
      </w:r>
      <w:proofErr w:type="spellEnd"/>
      <w:r w:rsidR="00344373">
        <w:rPr>
          <w:rFonts w:asciiTheme="minorEastAsia" w:hAnsiTheme="minorEastAsia" w:hint="eastAsia"/>
          <w:sz w:val="24"/>
          <w:szCs w:val="24"/>
        </w:rPr>
        <w:t xml:space="preserve">, </w:t>
      </w:r>
      <w:r>
        <w:rPr>
          <w:rFonts w:asciiTheme="minorEastAsia" w:hAnsiTheme="minorEastAsia"/>
          <w:sz w:val="24"/>
          <w:szCs w:val="24"/>
        </w:rPr>
        <w:t>were</w:t>
      </w:r>
      <w:r w:rsidR="00344373">
        <w:rPr>
          <w:rFonts w:asciiTheme="minorEastAsia" w:hAnsiTheme="minorEastAsia" w:hint="eastAsia"/>
          <w:sz w:val="24"/>
          <w:szCs w:val="24"/>
        </w:rPr>
        <w:t xml:space="preserve"> retrospectively analyzed, along with review of related literatures. </w:t>
      </w:r>
      <w:r w:rsidR="00344373" w:rsidRPr="004D6039">
        <w:rPr>
          <w:rFonts w:asciiTheme="minorEastAsia" w:hAnsiTheme="minorEastAsia" w:hint="eastAsia"/>
          <w:b/>
          <w:sz w:val="24"/>
          <w:szCs w:val="24"/>
        </w:rPr>
        <w:t>Results</w:t>
      </w:r>
      <w:r w:rsidR="00344373">
        <w:rPr>
          <w:rFonts w:asciiTheme="minorEastAsia" w:hAnsiTheme="minorEastAsia" w:hint="eastAsia"/>
          <w:sz w:val="24"/>
          <w:szCs w:val="24"/>
        </w:rPr>
        <w:t xml:space="preserve"> The 2 patients</w:t>
      </w:r>
      <w:r w:rsidR="00344373">
        <w:rPr>
          <w:rFonts w:asciiTheme="minorEastAsia" w:hAnsiTheme="minorEastAsia"/>
          <w:sz w:val="24"/>
          <w:szCs w:val="24"/>
        </w:rPr>
        <w:t>’</w:t>
      </w:r>
      <w:r w:rsidR="00344373">
        <w:rPr>
          <w:rFonts w:asciiTheme="minorEastAsia" w:hAnsiTheme="minorEastAsia" w:hint="eastAsia"/>
          <w:sz w:val="24"/>
          <w:szCs w:val="24"/>
        </w:rPr>
        <w:t xml:space="preserve"> common clinical feature </w:t>
      </w:r>
      <w:r>
        <w:rPr>
          <w:rFonts w:asciiTheme="minorEastAsia" w:hAnsiTheme="minorEastAsia"/>
          <w:sz w:val="24"/>
          <w:szCs w:val="24"/>
        </w:rPr>
        <w:t>were</w:t>
      </w:r>
      <w:r w:rsidR="00344373">
        <w:rPr>
          <w:rFonts w:asciiTheme="minorEastAsia" w:hAnsiTheme="minorEastAsia" w:hint="eastAsia"/>
          <w:sz w:val="24"/>
          <w:szCs w:val="24"/>
        </w:rPr>
        <w:t xml:space="preserve"> </w:t>
      </w:r>
      <w:proofErr w:type="spellStart"/>
      <w:r>
        <w:rPr>
          <w:rFonts w:asciiTheme="minorEastAsia" w:hAnsiTheme="minorEastAsia"/>
          <w:sz w:val="24"/>
          <w:szCs w:val="24"/>
        </w:rPr>
        <w:t>fatigue</w:t>
      </w:r>
      <w:proofErr w:type="gramStart"/>
      <w:r>
        <w:rPr>
          <w:rFonts w:asciiTheme="minorEastAsia" w:hAnsiTheme="minorEastAsia"/>
          <w:sz w:val="24"/>
          <w:szCs w:val="24"/>
        </w:rPr>
        <w:t>,a</w:t>
      </w:r>
      <w:r w:rsidRPr="004D6039">
        <w:rPr>
          <w:rFonts w:asciiTheme="minorEastAsia" w:hAnsiTheme="minorEastAsia"/>
          <w:sz w:val="24"/>
          <w:szCs w:val="24"/>
        </w:rPr>
        <w:t>norexia</w:t>
      </w:r>
      <w:proofErr w:type="spellEnd"/>
      <w:proofErr w:type="gramEnd"/>
      <w:r w:rsidR="00344373">
        <w:rPr>
          <w:rFonts w:asciiTheme="minorEastAsia" w:hAnsiTheme="minorEastAsia" w:hint="eastAsia"/>
          <w:sz w:val="24"/>
          <w:szCs w:val="24"/>
        </w:rPr>
        <w:t xml:space="preserve"> with</w:t>
      </w:r>
      <w:r w:rsidRPr="004D6039">
        <w:rPr>
          <w:rFonts w:asciiTheme="minorEastAsia" w:hAnsiTheme="minorEastAsia"/>
          <w:sz w:val="24"/>
          <w:szCs w:val="24"/>
        </w:rPr>
        <w:t xml:space="preserve">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hyponatremia</w:t>
      </w:r>
      <w:proofErr w:type="spellEnd"/>
      <w:r w:rsidR="00344373">
        <w:rPr>
          <w:rFonts w:asciiTheme="minorEastAsia" w:hAnsiTheme="minorEastAsia" w:hint="eastAsia"/>
          <w:sz w:val="24"/>
          <w:szCs w:val="24"/>
        </w:rPr>
        <w:t xml:space="preserve">, complicated with </w:t>
      </w:r>
      <w:r>
        <w:rPr>
          <w:rFonts w:asciiTheme="minorEastAsia" w:hAnsiTheme="minorEastAsia"/>
          <w:sz w:val="24"/>
          <w:szCs w:val="24"/>
        </w:rPr>
        <w:t>p</w:t>
      </w:r>
      <w:r w:rsidRPr="004D6039">
        <w:rPr>
          <w:rFonts w:asciiTheme="minorEastAsia" w:hAnsiTheme="minorEastAsia"/>
          <w:sz w:val="24"/>
          <w:szCs w:val="24"/>
        </w:rPr>
        <w:t xml:space="preserve">ituitary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macroadenoma</w:t>
      </w:r>
      <w:proofErr w:type="spellEnd"/>
      <w:r>
        <w:rPr>
          <w:rFonts w:asciiTheme="minorEastAsia" w:hAnsiTheme="minorEastAsia"/>
          <w:sz w:val="24"/>
          <w:szCs w:val="24"/>
        </w:rPr>
        <w:t xml:space="preserve"> and </w:t>
      </w:r>
      <w:r w:rsidRPr="004D6039">
        <w:rPr>
          <w:rFonts w:asciiTheme="minorEastAsia" w:hAnsiTheme="minorEastAsia"/>
          <w:sz w:val="24"/>
          <w:szCs w:val="24"/>
        </w:rPr>
        <w:t>hypopituitarism</w:t>
      </w:r>
      <w:r w:rsidR="00344373">
        <w:rPr>
          <w:rFonts w:asciiTheme="minorEastAsia" w:hAnsiTheme="minorEastAsia" w:hint="eastAsia"/>
          <w:sz w:val="24"/>
          <w:szCs w:val="24"/>
        </w:rPr>
        <w:t xml:space="preserve">. Their </w:t>
      </w:r>
      <w:r>
        <w:rPr>
          <w:rFonts w:asciiTheme="minorEastAsia" w:hAnsiTheme="minorEastAsia"/>
          <w:sz w:val="24"/>
          <w:szCs w:val="24"/>
        </w:rPr>
        <w:t>serum sodium</w:t>
      </w:r>
      <w:r w:rsidR="00344373"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wa</w:t>
      </w:r>
      <w:r w:rsidR="00344373">
        <w:rPr>
          <w:rFonts w:asciiTheme="minorEastAsia" w:hAnsiTheme="minorEastAsia" w:hint="eastAsia"/>
          <w:sz w:val="24"/>
          <w:szCs w:val="24"/>
        </w:rPr>
        <w:t xml:space="preserve">s relieved by the treatment of </w:t>
      </w:r>
      <w:r w:rsidRPr="004D6039">
        <w:rPr>
          <w:rFonts w:asciiTheme="minorEastAsia" w:hAnsiTheme="minorEastAsia"/>
          <w:sz w:val="24"/>
          <w:szCs w:val="24"/>
        </w:rPr>
        <w:t>glucocorticoid</w:t>
      </w:r>
      <w:r>
        <w:rPr>
          <w:rFonts w:asciiTheme="minorEastAsia" w:hAnsiTheme="minorEastAsia"/>
          <w:sz w:val="24"/>
          <w:szCs w:val="24"/>
        </w:rPr>
        <w:t xml:space="preserve">. </w:t>
      </w:r>
      <w:proofErr w:type="gramStart"/>
      <w:r w:rsidR="00344373" w:rsidRPr="004D6039">
        <w:rPr>
          <w:rFonts w:asciiTheme="minorEastAsia" w:hAnsiTheme="minorEastAsia" w:hint="eastAsia"/>
          <w:b/>
          <w:sz w:val="24"/>
          <w:szCs w:val="24"/>
        </w:rPr>
        <w:t>Conclusion</w:t>
      </w:r>
      <w:r w:rsidR="00344373"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 xml:space="preserve"> </w:t>
      </w:r>
      <w:proofErr w:type="spellStart"/>
      <w:r>
        <w:rPr>
          <w:rFonts w:asciiTheme="minorEastAsia" w:hAnsiTheme="minorEastAsia"/>
          <w:sz w:val="24"/>
          <w:szCs w:val="24"/>
        </w:rPr>
        <w:t>H</w:t>
      </w:r>
      <w:r w:rsidRPr="004D6039">
        <w:rPr>
          <w:rFonts w:asciiTheme="minorEastAsia" w:hAnsiTheme="minorEastAsia"/>
          <w:sz w:val="24"/>
          <w:szCs w:val="24"/>
        </w:rPr>
        <w:t>yponatremia</w:t>
      </w:r>
      <w:proofErr w:type="spellEnd"/>
      <w:proofErr w:type="gramEnd"/>
      <w:r>
        <w:rPr>
          <w:rFonts w:asciiTheme="minorEastAsia" w:hAnsiTheme="minorEastAsia" w:hint="eastAsia"/>
          <w:sz w:val="24"/>
          <w:szCs w:val="24"/>
        </w:rPr>
        <w:t xml:space="preserve"> </w:t>
      </w:r>
      <w:r w:rsidR="00344373">
        <w:rPr>
          <w:rFonts w:asciiTheme="minorEastAsia" w:hAnsiTheme="minorEastAsia" w:hint="eastAsia"/>
          <w:sz w:val="24"/>
          <w:szCs w:val="24"/>
        </w:rPr>
        <w:t>always g</w:t>
      </w:r>
      <w:r>
        <w:rPr>
          <w:rFonts w:asciiTheme="minorEastAsia" w:hAnsiTheme="minorEastAsia"/>
          <w:sz w:val="24"/>
          <w:szCs w:val="24"/>
        </w:rPr>
        <w:t>ot</w:t>
      </w:r>
      <w:r w:rsidR="00344373">
        <w:rPr>
          <w:rFonts w:asciiTheme="minorEastAsia" w:hAnsiTheme="minorEastAsia" w:hint="eastAsia"/>
          <w:sz w:val="24"/>
          <w:szCs w:val="24"/>
        </w:rPr>
        <w:t xml:space="preserve"> overlooked because the defection of specific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symptom</w:t>
      </w:r>
      <w:r w:rsidR="00344373">
        <w:rPr>
          <w:rFonts w:asciiTheme="minorEastAsia" w:hAnsiTheme="minorEastAsia" w:hint="eastAsia"/>
          <w:sz w:val="24"/>
          <w:szCs w:val="24"/>
        </w:rPr>
        <w:t xml:space="preserve">. The </w:t>
      </w:r>
      <w:r w:rsidR="00344373">
        <w:rPr>
          <w:rFonts w:asciiTheme="minorEastAsia" w:hAnsiTheme="minorEastAsia" w:hint="eastAsia"/>
          <w:sz w:val="24"/>
          <w:szCs w:val="24"/>
        </w:rPr>
        <w:lastRenderedPageBreak/>
        <w:t xml:space="preserve">evaluation of </w:t>
      </w:r>
      <w:r>
        <w:rPr>
          <w:rFonts w:asciiTheme="minorEastAsia" w:hAnsiTheme="minorEastAsia"/>
          <w:sz w:val="24"/>
          <w:szCs w:val="24"/>
        </w:rPr>
        <w:t>p</w:t>
      </w:r>
      <w:r w:rsidRPr="004D6039">
        <w:rPr>
          <w:rFonts w:asciiTheme="minorEastAsia" w:hAnsiTheme="minorEastAsia"/>
          <w:sz w:val="24"/>
          <w:szCs w:val="24"/>
        </w:rPr>
        <w:t xml:space="preserve">ituitary </w:t>
      </w:r>
      <w:r w:rsidR="00344373">
        <w:rPr>
          <w:rFonts w:asciiTheme="minorEastAsia" w:hAnsiTheme="minorEastAsia" w:hint="eastAsia"/>
          <w:sz w:val="24"/>
          <w:szCs w:val="24"/>
        </w:rPr>
        <w:t xml:space="preserve">function should not be negated </w:t>
      </w:r>
      <w:r w:rsidR="00C244E9">
        <w:rPr>
          <w:rFonts w:asciiTheme="minorEastAsia" w:hAnsiTheme="minorEastAsia" w:hint="eastAsia"/>
          <w:sz w:val="24"/>
          <w:szCs w:val="24"/>
        </w:rPr>
        <w:t xml:space="preserve">in </w:t>
      </w:r>
      <w:r>
        <w:rPr>
          <w:rFonts w:asciiTheme="minorEastAsia" w:hAnsiTheme="minorEastAsia"/>
          <w:sz w:val="24"/>
          <w:szCs w:val="24"/>
        </w:rPr>
        <w:t>p</w:t>
      </w:r>
      <w:r w:rsidRPr="004D6039">
        <w:rPr>
          <w:rFonts w:asciiTheme="minorEastAsia" w:hAnsiTheme="minorEastAsia"/>
          <w:sz w:val="24"/>
          <w:szCs w:val="24"/>
        </w:rPr>
        <w:t xml:space="preserve">ituitary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macroadenoma</w:t>
      </w:r>
      <w:proofErr w:type="spellEnd"/>
      <w:r>
        <w:rPr>
          <w:rFonts w:asciiTheme="minorEastAsia" w:hAnsiTheme="minorEastAsia"/>
          <w:sz w:val="24"/>
          <w:szCs w:val="24"/>
        </w:rPr>
        <w:t xml:space="preserve">. </w:t>
      </w:r>
      <w:proofErr w:type="spellStart"/>
      <w:r>
        <w:rPr>
          <w:rFonts w:asciiTheme="minorEastAsia" w:hAnsiTheme="minorEastAsia"/>
          <w:sz w:val="24"/>
          <w:szCs w:val="24"/>
        </w:rPr>
        <w:t>H</w:t>
      </w:r>
      <w:r w:rsidRPr="004D6039">
        <w:rPr>
          <w:rFonts w:asciiTheme="minorEastAsia" w:hAnsiTheme="minorEastAsia"/>
          <w:sz w:val="24"/>
          <w:szCs w:val="24"/>
        </w:rPr>
        <w:t>ypophysis</w:t>
      </w:r>
      <w:proofErr w:type="spellEnd"/>
      <w:r w:rsidRPr="004D6039">
        <w:rPr>
          <w:rFonts w:asciiTheme="minorEastAsia" w:hAnsiTheme="minorEastAsia"/>
          <w:sz w:val="24"/>
          <w:szCs w:val="24"/>
        </w:rPr>
        <w:t xml:space="preserve"> storm</w:t>
      </w:r>
      <w:r w:rsidR="00C244E9">
        <w:rPr>
          <w:rFonts w:asciiTheme="minorEastAsia" w:hAnsiTheme="minorEastAsia" w:hint="eastAsia"/>
          <w:sz w:val="24"/>
          <w:szCs w:val="24"/>
        </w:rPr>
        <w:t xml:space="preserve"> ought to be cautious when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hyponatremia</w:t>
      </w:r>
      <w:proofErr w:type="spellEnd"/>
      <w:r w:rsidR="00C244E9"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wa</w:t>
      </w:r>
      <w:r w:rsidR="00C244E9">
        <w:rPr>
          <w:rFonts w:asciiTheme="minorEastAsia" w:hAnsiTheme="minorEastAsia" w:hint="eastAsia"/>
          <w:sz w:val="24"/>
          <w:szCs w:val="24"/>
        </w:rPr>
        <w:t>s complicated.</w:t>
      </w:r>
    </w:p>
    <w:p w:rsidR="00243B91" w:rsidRPr="00344373" w:rsidRDefault="004D6039" w:rsidP="005E5D3A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[Key words]</w:t>
      </w:r>
      <w:r w:rsidRPr="004D6039">
        <w:rPr>
          <w:rFonts w:asciiTheme="minorEastAsia" w:hAnsiTheme="minorEastAsia"/>
          <w:sz w:val="24"/>
          <w:szCs w:val="24"/>
        </w:rPr>
        <w:t xml:space="preserve">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hyponatremia</w:t>
      </w:r>
      <w:proofErr w:type="spellEnd"/>
      <w:r>
        <w:rPr>
          <w:rFonts w:asciiTheme="minorEastAsia" w:hAnsiTheme="minorEastAsia"/>
          <w:sz w:val="24"/>
          <w:szCs w:val="24"/>
        </w:rPr>
        <w:t>; p</w:t>
      </w:r>
      <w:r w:rsidRPr="004D6039">
        <w:rPr>
          <w:rFonts w:asciiTheme="minorEastAsia" w:hAnsiTheme="minorEastAsia"/>
          <w:sz w:val="24"/>
          <w:szCs w:val="24"/>
        </w:rPr>
        <w:t xml:space="preserve">ituitary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macroadenoma</w:t>
      </w:r>
      <w:proofErr w:type="spellEnd"/>
      <w:r>
        <w:rPr>
          <w:rFonts w:asciiTheme="minorEastAsia" w:hAnsiTheme="minorEastAsia"/>
          <w:sz w:val="24"/>
          <w:szCs w:val="24"/>
        </w:rPr>
        <w:t xml:space="preserve">; </w:t>
      </w:r>
      <w:proofErr w:type="spellStart"/>
      <w:r w:rsidRPr="004D6039">
        <w:rPr>
          <w:rFonts w:asciiTheme="minorEastAsia" w:hAnsiTheme="minorEastAsia"/>
          <w:sz w:val="24"/>
          <w:szCs w:val="24"/>
        </w:rPr>
        <w:t>hypophysis</w:t>
      </w:r>
      <w:proofErr w:type="spellEnd"/>
      <w:r w:rsidRPr="004D6039">
        <w:rPr>
          <w:rFonts w:asciiTheme="minorEastAsia" w:hAnsiTheme="minorEastAsia"/>
          <w:sz w:val="24"/>
          <w:szCs w:val="24"/>
        </w:rPr>
        <w:t xml:space="preserve"> storm</w:t>
      </w:r>
    </w:p>
    <w:p w:rsidR="00B92512" w:rsidRDefault="00923934" w:rsidP="00243B91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低钠血症是内分泌科会诊</w:t>
      </w:r>
      <w:r w:rsidR="00B92512">
        <w:rPr>
          <w:rFonts w:asciiTheme="minorEastAsia" w:hAnsiTheme="minorEastAsia" w:hint="eastAsia"/>
          <w:sz w:val="24"/>
          <w:szCs w:val="24"/>
        </w:rPr>
        <w:t>时</w:t>
      </w:r>
      <w:r w:rsidR="000357D6">
        <w:rPr>
          <w:rFonts w:asciiTheme="minorEastAsia" w:hAnsiTheme="minorEastAsia" w:hint="eastAsia"/>
          <w:sz w:val="24"/>
          <w:szCs w:val="24"/>
        </w:rPr>
        <w:t>最</w:t>
      </w:r>
      <w:r>
        <w:rPr>
          <w:rFonts w:asciiTheme="minorEastAsia" w:hAnsiTheme="minorEastAsia" w:hint="eastAsia"/>
          <w:sz w:val="24"/>
          <w:szCs w:val="24"/>
        </w:rPr>
        <w:t>常</w:t>
      </w:r>
      <w:r w:rsidR="000357D6">
        <w:rPr>
          <w:rFonts w:asciiTheme="minorEastAsia" w:hAnsiTheme="minorEastAsia" w:hint="eastAsia"/>
          <w:sz w:val="24"/>
          <w:szCs w:val="24"/>
        </w:rPr>
        <w:t>见</w:t>
      </w:r>
      <w:r>
        <w:rPr>
          <w:rFonts w:asciiTheme="minorEastAsia" w:hAnsiTheme="minorEastAsia" w:hint="eastAsia"/>
          <w:sz w:val="24"/>
          <w:szCs w:val="24"/>
        </w:rPr>
        <w:t>的电解质紊乱，</w:t>
      </w:r>
      <w:r w:rsidR="000357D6">
        <w:rPr>
          <w:rFonts w:asciiTheme="minorEastAsia" w:hAnsiTheme="minorEastAsia" w:hint="eastAsia"/>
          <w:sz w:val="24"/>
          <w:szCs w:val="24"/>
        </w:rPr>
        <w:t>北京协和医院常规会诊的内分泌代谢疾病中低钠血症占2.1%，急会诊中低钠血症的比例达23.0%</w:t>
      </w:r>
      <w:r w:rsidR="000D2929">
        <w:rPr>
          <w:rFonts w:asciiTheme="minorEastAsia" w:hAnsiTheme="minorEastAsia" w:hint="eastAsia"/>
          <w:sz w:val="24"/>
          <w:szCs w:val="24"/>
        </w:rPr>
        <w:t>[</w:t>
      </w:r>
      <w:r w:rsidR="00E557D6">
        <w:rPr>
          <w:rFonts w:asciiTheme="minorEastAsia" w:hAnsiTheme="minorEastAsia" w:hint="eastAsia"/>
          <w:sz w:val="24"/>
          <w:szCs w:val="24"/>
        </w:rPr>
        <w:t>1</w:t>
      </w:r>
      <w:r w:rsidR="000D2929">
        <w:rPr>
          <w:rFonts w:asciiTheme="minorEastAsia" w:hAnsiTheme="minorEastAsia" w:hint="eastAsia"/>
          <w:sz w:val="24"/>
          <w:szCs w:val="24"/>
        </w:rPr>
        <w:t>]</w:t>
      </w:r>
      <w:r w:rsidR="000357D6">
        <w:rPr>
          <w:rFonts w:asciiTheme="minorEastAsia" w:hAnsiTheme="minorEastAsia" w:hint="eastAsia"/>
          <w:sz w:val="24"/>
          <w:szCs w:val="24"/>
        </w:rPr>
        <w:t>。</w:t>
      </w:r>
      <w:r w:rsidR="00B92512">
        <w:rPr>
          <w:rFonts w:asciiTheme="minorEastAsia" w:hAnsiTheme="minorEastAsia" w:hint="eastAsia"/>
          <w:sz w:val="24"/>
          <w:szCs w:val="24"/>
        </w:rPr>
        <w:t>本文报道了2例</w:t>
      </w:r>
      <w:r w:rsidR="00B92512" w:rsidRPr="005E5D3A">
        <w:rPr>
          <w:rFonts w:asciiTheme="minorEastAsia" w:hAnsiTheme="minorEastAsia" w:hint="eastAsia"/>
          <w:sz w:val="24"/>
          <w:szCs w:val="24"/>
        </w:rPr>
        <w:t>以低钠血症为表现的</w:t>
      </w:r>
      <w:r w:rsidR="00B92512">
        <w:rPr>
          <w:rFonts w:asciiTheme="minorEastAsia" w:hAnsiTheme="minorEastAsia" w:hint="eastAsia"/>
          <w:sz w:val="24"/>
          <w:szCs w:val="24"/>
        </w:rPr>
        <w:t>垂体大腺瘤合并</w:t>
      </w:r>
      <w:r w:rsidR="00B92512" w:rsidRPr="005E5D3A">
        <w:rPr>
          <w:rFonts w:asciiTheme="minorEastAsia" w:hAnsiTheme="minorEastAsia" w:hint="eastAsia"/>
          <w:sz w:val="24"/>
          <w:szCs w:val="24"/>
        </w:rPr>
        <w:t>垂体危象</w:t>
      </w:r>
      <w:r w:rsidR="00243B91">
        <w:rPr>
          <w:rFonts w:asciiTheme="minorEastAsia" w:hAnsiTheme="minorEastAsia" w:hint="eastAsia"/>
          <w:sz w:val="24"/>
          <w:szCs w:val="24"/>
        </w:rPr>
        <w:t>的</w:t>
      </w:r>
      <w:r w:rsidR="000357D6">
        <w:rPr>
          <w:rFonts w:asciiTheme="minorEastAsia" w:hAnsiTheme="minorEastAsia" w:hint="eastAsia"/>
          <w:sz w:val="24"/>
          <w:szCs w:val="24"/>
        </w:rPr>
        <w:t>内分泌会诊病例</w:t>
      </w:r>
      <w:r w:rsidR="00243B91">
        <w:rPr>
          <w:rFonts w:asciiTheme="minorEastAsia" w:hAnsiTheme="minorEastAsia" w:hint="eastAsia"/>
          <w:sz w:val="24"/>
          <w:szCs w:val="24"/>
        </w:rPr>
        <w:t>，对其临床表现和诊治过程进行回顾，并结合文献进行分析讨论。</w:t>
      </w:r>
    </w:p>
    <w:p w:rsidR="00776ACF" w:rsidRPr="00923934" w:rsidRDefault="00923934" w:rsidP="005E5D3A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923934">
        <w:rPr>
          <w:rFonts w:asciiTheme="minorEastAsia" w:hAnsiTheme="minorEastAsia" w:hint="eastAsia"/>
          <w:b/>
          <w:sz w:val="24"/>
          <w:szCs w:val="24"/>
        </w:rPr>
        <w:t xml:space="preserve">1  </w:t>
      </w:r>
      <w:r w:rsidR="00851C8F" w:rsidRPr="00923934">
        <w:rPr>
          <w:rFonts w:asciiTheme="minorEastAsia" w:hAnsiTheme="minorEastAsia" w:hint="eastAsia"/>
          <w:b/>
          <w:sz w:val="24"/>
          <w:szCs w:val="24"/>
        </w:rPr>
        <w:t>临床资料</w:t>
      </w:r>
    </w:p>
    <w:p w:rsidR="00796ADE" w:rsidRPr="005E5D3A" w:rsidRDefault="005E2F64" w:rsidP="00FA5B64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E5D3A">
        <w:rPr>
          <w:rFonts w:asciiTheme="minorEastAsia" w:hAnsiTheme="minorEastAsia" w:hint="eastAsia"/>
          <w:sz w:val="24"/>
          <w:szCs w:val="24"/>
        </w:rPr>
        <w:t xml:space="preserve">病例1  </w:t>
      </w:r>
      <w:r w:rsidR="00796ADE" w:rsidRPr="005E5D3A">
        <w:rPr>
          <w:rFonts w:asciiTheme="minorEastAsia" w:hAnsiTheme="minorEastAsia" w:hint="eastAsia"/>
          <w:sz w:val="24"/>
          <w:szCs w:val="24"/>
        </w:rPr>
        <w:t>男，66岁，</w:t>
      </w:r>
      <w:r w:rsidR="0003774E">
        <w:rPr>
          <w:rFonts w:asciiTheme="minorEastAsia" w:hAnsiTheme="minorEastAsia" w:hint="eastAsia"/>
          <w:sz w:val="24"/>
          <w:szCs w:val="24"/>
        </w:rPr>
        <w:t>因</w:t>
      </w:r>
      <w:r w:rsidR="00796ADE" w:rsidRPr="005E5D3A">
        <w:rPr>
          <w:rFonts w:asciiTheme="minorEastAsia" w:hAnsiTheme="minorEastAsia" w:hint="eastAsia"/>
          <w:sz w:val="24"/>
          <w:szCs w:val="24"/>
        </w:rPr>
        <w:t>纳差、乏力伴腹泻1周，于2014</w:t>
      </w:r>
      <w:r w:rsidR="0003774E">
        <w:rPr>
          <w:rFonts w:asciiTheme="minorEastAsia" w:hAnsiTheme="minorEastAsia" w:hint="eastAsia"/>
          <w:sz w:val="24"/>
          <w:szCs w:val="24"/>
        </w:rPr>
        <w:t>年</w:t>
      </w:r>
      <w:r w:rsidR="00796ADE" w:rsidRPr="005E5D3A">
        <w:rPr>
          <w:rFonts w:asciiTheme="minorEastAsia" w:hAnsiTheme="minorEastAsia" w:hint="eastAsia"/>
          <w:sz w:val="24"/>
          <w:szCs w:val="24"/>
        </w:rPr>
        <w:t>2</w:t>
      </w:r>
      <w:r w:rsidR="0003774E">
        <w:rPr>
          <w:rFonts w:asciiTheme="minorEastAsia" w:hAnsiTheme="minorEastAsia" w:hint="eastAsia"/>
          <w:sz w:val="24"/>
          <w:szCs w:val="24"/>
        </w:rPr>
        <w:t>月</w:t>
      </w:r>
      <w:r w:rsidR="00796ADE" w:rsidRPr="005E5D3A">
        <w:rPr>
          <w:rFonts w:asciiTheme="minorEastAsia" w:hAnsiTheme="minorEastAsia" w:hint="eastAsia"/>
          <w:sz w:val="24"/>
          <w:szCs w:val="24"/>
        </w:rPr>
        <w:t>23</w:t>
      </w:r>
      <w:r w:rsidR="0003774E">
        <w:rPr>
          <w:rFonts w:asciiTheme="minorEastAsia" w:hAnsiTheme="minorEastAsia" w:hint="eastAsia"/>
          <w:sz w:val="24"/>
          <w:szCs w:val="24"/>
        </w:rPr>
        <w:t>日</w:t>
      </w:r>
      <w:r w:rsidR="00D10FA8">
        <w:rPr>
          <w:rFonts w:asciiTheme="minorEastAsia" w:hAnsiTheme="minorEastAsia" w:hint="eastAsia"/>
          <w:sz w:val="24"/>
          <w:szCs w:val="24"/>
        </w:rPr>
        <w:t>收</w:t>
      </w:r>
      <w:r w:rsidR="00796ADE" w:rsidRPr="005E5D3A">
        <w:rPr>
          <w:rFonts w:asciiTheme="minorEastAsia" w:hAnsiTheme="minorEastAsia" w:hint="eastAsia"/>
          <w:sz w:val="24"/>
          <w:szCs w:val="24"/>
        </w:rPr>
        <w:t>入</w:t>
      </w:r>
      <w:r w:rsidR="00D10FA8">
        <w:rPr>
          <w:rFonts w:asciiTheme="minorEastAsia" w:hAnsiTheme="minorEastAsia" w:hint="eastAsia"/>
          <w:sz w:val="24"/>
          <w:szCs w:val="24"/>
        </w:rPr>
        <w:t>空军总医院</w:t>
      </w:r>
      <w:r w:rsidR="00796ADE" w:rsidRPr="005E5D3A">
        <w:rPr>
          <w:rFonts w:asciiTheme="minorEastAsia" w:hAnsiTheme="minorEastAsia" w:hint="eastAsia"/>
          <w:sz w:val="24"/>
          <w:szCs w:val="24"/>
        </w:rPr>
        <w:t>消化科。患者于1周前无明显诱因出现乏力、纳差</w:t>
      </w:r>
      <w:r w:rsidR="00D10FA8">
        <w:rPr>
          <w:rFonts w:asciiTheme="minorEastAsia" w:hAnsiTheme="minorEastAsia" w:hint="eastAsia"/>
          <w:sz w:val="24"/>
          <w:szCs w:val="24"/>
        </w:rPr>
        <w:t>、</w:t>
      </w:r>
      <w:r w:rsidR="00796ADE" w:rsidRPr="005E5D3A">
        <w:rPr>
          <w:rFonts w:asciiTheme="minorEastAsia" w:hAnsiTheme="minorEastAsia" w:hint="eastAsia"/>
          <w:sz w:val="24"/>
          <w:szCs w:val="24"/>
        </w:rPr>
        <w:t>厌油，伴腹泻，解水样便，每日约10余次，无发热</w:t>
      </w:r>
      <w:r w:rsidR="00A97FBE">
        <w:rPr>
          <w:rFonts w:asciiTheme="minorEastAsia" w:hAnsiTheme="minorEastAsia" w:hint="eastAsia"/>
          <w:sz w:val="24"/>
          <w:szCs w:val="24"/>
        </w:rPr>
        <w:t>、</w:t>
      </w:r>
      <w:r w:rsidR="00796ADE" w:rsidRPr="005E5D3A">
        <w:rPr>
          <w:rFonts w:asciiTheme="minorEastAsia" w:hAnsiTheme="minorEastAsia" w:hint="eastAsia"/>
          <w:sz w:val="24"/>
          <w:szCs w:val="24"/>
        </w:rPr>
        <w:t>腹痛</w:t>
      </w:r>
      <w:r w:rsidR="00A97FBE">
        <w:rPr>
          <w:rFonts w:asciiTheme="minorEastAsia" w:hAnsiTheme="minorEastAsia" w:hint="eastAsia"/>
          <w:sz w:val="24"/>
          <w:szCs w:val="24"/>
        </w:rPr>
        <w:t>、黄疸，</w:t>
      </w:r>
      <w:r w:rsidR="00796ADE" w:rsidRPr="005E5D3A">
        <w:rPr>
          <w:rFonts w:asciiTheme="minorEastAsia" w:hAnsiTheme="minorEastAsia" w:hint="eastAsia"/>
          <w:sz w:val="24"/>
          <w:szCs w:val="24"/>
        </w:rPr>
        <w:t>按“急性胃肠炎</w:t>
      </w:r>
      <w:r w:rsidR="00D10FA8">
        <w:rPr>
          <w:rFonts w:asciiTheme="minorEastAsia" w:hAnsiTheme="minorEastAsia" w:hint="eastAsia"/>
          <w:sz w:val="24"/>
          <w:szCs w:val="24"/>
        </w:rPr>
        <w:t>”</w:t>
      </w:r>
      <w:r w:rsidR="00796ADE" w:rsidRPr="005E5D3A">
        <w:rPr>
          <w:rFonts w:asciiTheme="minorEastAsia" w:hAnsiTheme="minorEastAsia" w:hint="eastAsia"/>
          <w:sz w:val="24"/>
          <w:szCs w:val="24"/>
        </w:rPr>
        <w:t>治疗</w:t>
      </w:r>
      <w:r w:rsidR="00FA5B64">
        <w:rPr>
          <w:rFonts w:asciiTheme="minorEastAsia" w:hAnsiTheme="minorEastAsia" w:hint="eastAsia"/>
          <w:sz w:val="24"/>
          <w:szCs w:val="24"/>
        </w:rPr>
        <w:t>疗效不佳。</w:t>
      </w:r>
      <w:r w:rsidR="00B7239A">
        <w:rPr>
          <w:rFonts w:asciiTheme="minorEastAsia" w:hAnsiTheme="minorEastAsia" w:hint="eastAsia"/>
          <w:sz w:val="24"/>
          <w:szCs w:val="24"/>
        </w:rPr>
        <w:t>患者</w:t>
      </w:r>
      <w:r w:rsidR="00796ADE" w:rsidRPr="005E5D3A">
        <w:rPr>
          <w:rFonts w:asciiTheme="minorEastAsia" w:hAnsiTheme="minorEastAsia" w:hint="eastAsia"/>
          <w:sz w:val="24"/>
          <w:szCs w:val="24"/>
        </w:rPr>
        <w:t>体力差，近半年</w:t>
      </w:r>
      <w:r w:rsidR="009E2311" w:rsidRPr="005E5D3A">
        <w:rPr>
          <w:rFonts w:asciiTheme="minorEastAsia" w:hAnsiTheme="minorEastAsia" w:hint="eastAsia"/>
          <w:sz w:val="24"/>
          <w:szCs w:val="24"/>
        </w:rPr>
        <w:t>体重</w:t>
      </w:r>
      <w:r w:rsidR="00796ADE" w:rsidRPr="005E5D3A">
        <w:rPr>
          <w:rFonts w:asciiTheme="minorEastAsia" w:hAnsiTheme="minorEastAsia" w:hint="eastAsia"/>
          <w:sz w:val="24"/>
          <w:szCs w:val="24"/>
        </w:rPr>
        <w:t>减轻15kg。2013年8</w:t>
      </w:r>
      <w:r w:rsidR="009E2311">
        <w:rPr>
          <w:rFonts w:asciiTheme="minorEastAsia" w:hAnsiTheme="minorEastAsia" w:hint="eastAsia"/>
          <w:sz w:val="24"/>
          <w:szCs w:val="24"/>
        </w:rPr>
        <w:t>月诊断</w:t>
      </w:r>
      <w:r w:rsidR="00796ADE" w:rsidRPr="005E5D3A">
        <w:rPr>
          <w:rFonts w:asciiTheme="minorEastAsia" w:hAnsiTheme="minorEastAsia" w:hint="eastAsia"/>
          <w:sz w:val="24"/>
          <w:szCs w:val="24"/>
        </w:rPr>
        <w:t>“垂体</w:t>
      </w:r>
      <w:proofErr w:type="gramStart"/>
      <w:r w:rsidR="00B7239A">
        <w:rPr>
          <w:rFonts w:asciiTheme="minorEastAsia" w:hAnsiTheme="minorEastAsia" w:hint="eastAsia"/>
          <w:sz w:val="24"/>
          <w:szCs w:val="24"/>
        </w:rPr>
        <w:t>泌</w:t>
      </w:r>
      <w:proofErr w:type="gramEnd"/>
      <w:r w:rsidR="00B7239A">
        <w:rPr>
          <w:rFonts w:asciiTheme="minorEastAsia" w:hAnsiTheme="minorEastAsia" w:hint="eastAsia"/>
          <w:sz w:val="24"/>
          <w:szCs w:val="24"/>
        </w:rPr>
        <w:t>乳素</w:t>
      </w:r>
      <w:r w:rsidR="00796ADE" w:rsidRPr="005E5D3A">
        <w:rPr>
          <w:rFonts w:asciiTheme="minorEastAsia" w:hAnsiTheme="minorEastAsia" w:hint="eastAsia"/>
          <w:sz w:val="24"/>
          <w:szCs w:val="24"/>
        </w:rPr>
        <w:t>瘤”，</w:t>
      </w:r>
      <w:r w:rsidR="009E2311">
        <w:rPr>
          <w:rFonts w:asciiTheme="minorEastAsia" w:hAnsiTheme="minorEastAsia" w:hint="eastAsia"/>
          <w:sz w:val="24"/>
          <w:szCs w:val="24"/>
        </w:rPr>
        <w:t>直径1.4cm，</w:t>
      </w:r>
      <w:r w:rsidR="00796ADE" w:rsidRPr="005E5D3A">
        <w:rPr>
          <w:rFonts w:asciiTheme="minorEastAsia" w:hAnsiTheme="minorEastAsia" w:hint="eastAsia"/>
          <w:sz w:val="24"/>
          <w:szCs w:val="24"/>
        </w:rPr>
        <w:t>口服“溴隐亭”治疗</w:t>
      </w:r>
      <w:r w:rsidR="00B7239A" w:rsidRPr="005E5D3A">
        <w:rPr>
          <w:rFonts w:asciiTheme="minorEastAsia" w:hAnsiTheme="minorEastAsia" w:hint="eastAsia"/>
          <w:sz w:val="24"/>
          <w:szCs w:val="24"/>
        </w:rPr>
        <w:t>5</w:t>
      </w:r>
      <w:r w:rsidR="00B7239A">
        <w:rPr>
          <w:rFonts w:asciiTheme="minorEastAsia" w:hAnsiTheme="minorEastAsia" w:hint="eastAsia"/>
          <w:sz w:val="24"/>
          <w:szCs w:val="24"/>
        </w:rPr>
        <w:t>月</w:t>
      </w:r>
      <w:r w:rsidR="000D195B">
        <w:rPr>
          <w:rFonts w:asciiTheme="minorEastAsia" w:hAnsiTheme="minorEastAsia" w:hint="eastAsia"/>
          <w:sz w:val="24"/>
          <w:szCs w:val="24"/>
        </w:rPr>
        <w:t>（垂体MRI见图a</w:t>
      </w:r>
      <w:r w:rsidR="00355513">
        <w:rPr>
          <w:rFonts w:asciiTheme="minorEastAsia" w:hAnsiTheme="minorEastAsia" w:hint="eastAsia"/>
          <w:sz w:val="24"/>
          <w:szCs w:val="24"/>
        </w:rPr>
        <w:t>、b</w:t>
      </w:r>
      <w:r w:rsidR="000D195B">
        <w:rPr>
          <w:rFonts w:asciiTheme="minorEastAsia" w:hAnsiTheme="minorEastAsia" w:hint="eastAsia"/>
          <w:sz w:val="24"/>
          <w:szCs w:val="24"/>
        </w:rPr>
        <w:t>）</w:t>
      </w:r>
      <w:r w:rsidR="00796ADE" w:rsidRPr="005E5D3A">
        <w:rPr>
          <w:rFonts w:asciiTheme="minorEastAsia" w:hAnsiTheme="minorEastAsia" w:hint="eastAsia"/>
          <w:sz w:val="24"/>
          <w:szCs w:val="24"/>
        </w:rPr>
        <w:t>。</w:t>
      </w:r>
      <w:r w:rsidR="001D2B6A">
        <w:rPr>
          <w:rFonts w:asciiTheme="minorEastAsia" w:hAnsiTheme="minorEastAsia" w:hint="eastAsia"/>
          <w:sz w:val="24"/>
          <w:szCs w:val="24"/>
        </w:rPr>
        <w:t>患者电解质、肝功结果见表1，内分泌激素水平见表2。</w:t>
      </w:r>
      <w:r w:rsidR="003B0748" w:rsidRPr="005E5D3A">
        <w:rPr>
          <w:rFonts w:asciiTheme="minorEastAsia" w:hAnsiTheme="minorEastAsia" w:hint="eastAsia"/>
          <w:sz w:val="24"/>
          <w:szCs w:val="24"/>
        </w:rPr>
        <w:t>2014</w:t>
      </w:r>
      <w:r w:rsidR="00B72A19">
        <w:rPr>
          <w:rFonts w:asciiTheme="minorEastAsia" w:hAnsiTheme="minorEastAsia" w:hint="eastAsia"/>
          <w:sz w:val="24"/>
          <w:szCs w:val="24"/>
        </w:rPr>
        <w:t>年</w:t>
      </w:r>
      <w:r w:rsidR="003B0748" w:rsidRPr="005E5D3A">
        <w:rPr>
          <w:rFonts w:asciiTheme="minorEastAsia" w:hAnsiTheme="minorEastAsia" w:hint="eastAsia"/>
          <w:sz w:val="24"/>
          <w:szCs w:val="24"/>
        </w:rPr>
        <w:t>2</w:t>
      </w:r>
      <w:r w:rsidR="00B72A19">
        <w:rPr>
          <w:rFonts w:asciiTheme="minorEastAsia" w:hAnsiTheme="minorEastAsia" w:hint="eastAsia"/>
          <w:sz w:val="24"/>
          <w:szCs w:val="24"/>
        </w:rPr>
        <w:t>月</w:t>
      </w:r>
      <w:r w:rsidR="003B0748" w:rsidRPr="005E5D3A">
        <w:rPr>
          <w:rFonts w:asciiTheme="minorEastAsia" w:hAnsiTheme="minorEastAsia" w:hint="eastAsia"/>
          <w:sz w:val="24"/>
          <w:szCs w:val="24"/>
        </w:rPr>
        <w:t>25</w:t>
      </w:r>
      <w:r w:rsidR="00B72A19">
        <w:rPr>
          <w:rFonts w:asciiTheme="minorEastAsia" w:hAnsiTheme="minorEastAsia" w:hint="eastAsia"/>
          <w:sz w:val="24"/>
          <w:szCs w:val="24"/>
        </w:rPr>
        <w:t>日患者</w:t>
      </w:r>
      <w:r w:rsidR="00796ADE" w:rsidRPr="005E5D3A">
        <w:rPr>
          <w:rFonts w:asciiTheme="minorEastAsia" w:hAnsiTheme="minorEastAsia" w:hint="eastAsia"/>
          <w:sz w:val="24"/>
          <w:szCs w:val="24"/>
        </w:rPr>
        <w:t>发热，体温39.5℃，血常规</w:t>
      </w:r>
      <w:r w:rsidR="001D2B6A">
        <w:rPr>
          <w:rFonts w:asciiTheme="minorEastAsia" w:hAnsiTheme="minorEastAsia" w:hint="eastAsia"/>
          <w:sz w:val="24"/>
          <w:szCs w:val="24"/>
        </w:rPr>
        <w:t>：</w:t>
      </w:r>
      <w:r w:rsidR="00796ADE" w:rsidRPr="005E5D3A">
        <w:rPr>
          <w:rFonts w:asciiTheme="minorEastAsia" w:hAnsiTheme="minorEastAsia" w:hint="eastAsia"/>
          <w:sz w:val="24"/>
          <w:szCs w:val="24"/>
        </w:rPr>
        <w:t>白细胞计数13.41×10^9/L、嗜中性粒细胞百分比87.7%</w:t>
      </w:r>
      <w:r w:rsidR="001D2B6A">
        <w:rPr>
          <w:rFonts w:asciiTheme="minorEastAsia" w:hAnsiTheme="minorEastAsia" w:hint="eastAsia"/>
          <w:sz w:val="24"/>
          <w:szCs w:val="24"/>
        </w:rPr>
        <w:t>，</w:t>
      </w:r>
      <w:r w:rsidR="00796ADE" w:rsidRPr="005E5D3A">
        <w:rPr>
          <w:rFonts w:asciiTheme="minorEastAsia" w:hAnsiTheme="minorEastAsia" w:hint="eastAsia"/>
          <w:sz w:val="24"/>
          <w:szCs w:val="24"/>
        </w:rPr>
        <w:t>胸片示右下肺炎。</w:t>
      </w:r>
      <w:r w:rsidR="003B0748" w:rsidRPr="005E5D3A">
        <w:rPr>
          <w:rFonts w:asciiTheme="minorEastAsia" w:hAnsiTheme="minorEastAsia" w:hint="eastAsia"/>
          <w:sz w:val="24"/>
          <w:szCs w:val="24"/>
        </w:rPr>
        <w:t>2014</w:t>
      </w:r>
      <w:r w:rsidR="00B72A19">
        <w:rPr>
          <w:rFonts w:asciiTheme="minorEastAsia" w:hAnsiTheme="minorEastAsia" w:hint="eastAsia"/>
          <w:sz w:val="24"/>
          <w:szCs w:val="24"/>
        </w:rPr>
        <w:t>年</w:t>
      </w:r>
      <w:r w:rsidR="003B0748" w:rsidRPr="005E5D3A">
        <w:rPr>
          <w:rFonts w:asciiTheme="minorEastAsia" w:hAnsiTheme="minorEastAsia" w:hint="eastAsia"/>
          <w:sz w:val="24"/>
          <w:szCs w:val="24"/>
        </w:rPr>
        <w:t>2</w:t>
      </w:r>
      <w:r w:rsidR="00B72A19">
        <w:rPr>
          <w:rFonts w:asciiTheme="minorEastAsia" w:hAnsiTheme="minorEastAsia" w:hint="eastAsia"/>
          <w:sz w:val="24"/>
          <w:szCs w:val="24"/>
        </w:rPr>
        <w:t>月</w:t>
      </w:r>
      <w:r w:rsidR="003B0748" w:rsidRPr="005E5D3A">
        <w:rPr>
          <w:rFonts w:asciiTheme="minorEastAsia" w:hAnsiTheme="minorEastAsia" w:hint="eastAsia"/>
          <w:sz w:val="24"/>
          <w:szCs w:val="24"/>
        </w:rPr>
        <w:t>26</w:t>
      </w:r>
      <w:r w:rsidR="00B72A19">
        <w:rPr>
          <w:rFonts w:asciiTheme="minorEastAsia" w:hAnsiTheme="minorEastAsia" w:hint="eastAsia"/>
          <w:sz w:val="24"/>
          <w:szCs w:val="24"/>
        </w:rPr>
        <w:t>日经内分泌科会诊</w:t>
      </w:r>
      <w:r w:rsidR="003B0748" w:rsidRPr="005E5D3A">
        <w:rPr>
          <w:rFonts w:asciiTheme="minorEastAsia" w:hAnsiTheme="minorEastAsia" w:hint="eastAsia"/>
          <w:sz w:val="24"/>
          <w:szCs w:val="24"/>
        </w:rPr>
        <w:t>予</w:t>
      </w:r>
      <w:r w:rsidR="00163242" w:rsidRPr="005E5D3A">
        <w:rPr>
          <w:rFonts w:asciiTheme="minorEastAsia" w:hAnsiTheme="minorEastAsia" w:hint="eastAsia"/>
          <w:sz w:val="24"/>
          <w:szCs w:val="24"/>
        </w:rPr>
        <w:t>氢化可的松琥珀酸钠注射用粉针</w:t>
      </w:r>
      <w:r w:rsidR="003B0748" w:rsidRPr="005E5D3A">
        <w:rPr>
          <w:rFonts w:asciiTheme="minorEastAsia" w:hAnsiTheme="minorEastAsia" w:hint="eastAsia"/>
          <w:sz w:val="24"/>
          <w:szCs w:val="24"/>
        </w:rPr>
        <w:t>100mg静滴，次日体温正常，腹泻次数减少，食欲好转。</w:t>
      </w:r>
      <w:r w:rsidR="001D2B6A">
        <w:rPr>
          <w:rFonts w:asciiTheme="minorEastAsia" w:hAnsiTheme="minorEastAsia" w:hint="eastAsia"/>
          <w:sz w:val="24"/>
          <w:szCs w:val="24"/>
        </w:rPr>
        <w:t>琥珀酸</w:t>
      </w:r>
      <w:r w:rsidR="001D2B6A" w:rsidRPr="005E5D3A">
        <w:rPr>
          <w:rFonts w:asciiTheme="minorEastAsia" w:hAnsiTheme="minorEastAsia" w:hint="eastAsia"/>
          <w:sz w:val="24"/>
          <w:szCs w:val="24"/>
        </w:rPr>
        <w:t>氢化可的松</w:t>
      </w:r>
      <w:r w:rsidR="001D2B6A">
        <w:rPr>
          <w:rFonts w:asciiTheme="minorEastAsia" w:hAnsiTheme="minorEastAsia" w:hint="eastAsia"/>
          <w:sz w:val="24"/>
          <w:szCs w:val="24"/>
        </w:rPr>
        <w:t>首日200mg，逐渐减量并过渡至口服泼尼松5mg/日。</w:t>
      </w:r>
      <w:r w:rsidR="00AF6606">
        <w:rPr>
          <w:rFonts w:asciiTheme="minorEastAsia" w:hAnsiTheme="minorEastAsia" w:hint="eastAsia"/>
          <w:sz w:val="24"/>
          <w:szCs w:val="24"/>
        </w:rPr>
        <w:t>患者糖皮质激素治疗后电解质及肝功变化见表1。</w:t>
      </w:r>
      <w:r w:rsidR="001D2B6A">
        <w:rPr>
          <w:rFonts w:asciiTheme="minorEastAsia" w:hAnsiTheme="minorEastAsia" w:hint="eastAsia"/>
          <w:sz w:val="24"/>
          <w:szCs w:val="24"/>
        </w:rPr>
        <w:t>治疗</w:t>
      </w:r>
      <w:r w:rsidR="00ED0F72">
        <w:rPr>
          <w:rFonts w:asciiTheme="minorEastAsia" w:hAnsiTheme="minorEastAsia" w:hint="eastAsia"/>
          <w:sz w:val="24"/>
          <w:szCs w:val="24"/>
        </w:rPr>
        <w:t>过程中密切监测肝功能，</w:t>
      </w:r>
      <w:r w:rsidR="001D2B6A">
        <w:rPr>
          <w:rFonts w:asciiTheme="minorEastAsia" w:hAnsiTheme="minorEastAsia" w:hint="eastAsia"/>
          <w:sz w:val="24"/>
          <w:szCs w:val="24"/>
        </w:rPr>
        <w:t>经</w:t>
      </w:r>
      <w:r w:rsidR="00ED0F72">
        <w:rPr>
          <w:rFonts w:asciiTheme="minorEastAsia" w:hAnsiTheme="minorEastAsia" w:hint="eastAsia"/>
          <w:sz w:val="24"/>
          <w:szCs w:val="24"/>
        </w:rPr>
        <w:t>保肝治疗肝功逐渐正常。</w:t>
      </w:r>
      <w:r w:rsidR="001D2B6A">
        <w:rPr>
          <w:rFonts w:asciiTheme="minorEastAsia" w:hAnsiTheme="minorEastAsia" w:hint="eastAsia"/>
          <w:sz w:val="24"/>
          <w:szCs w:val="24"/>
        </w:rPr>
        <w:t>电话</w:t>
      </w:r>
      <w:r w:rsidR="00ED0F72">
        <w:rPr>
          <w:rFonts w:asciiTheme="minorEastAsia" w:hAnsiTheme="minorEastAsia" w:hint="eastAsia"/>
          <w:sz w:val="24"/>
          <w:szCs w:val="24"/>
        </w:rPr>
        <w:t>随访患者目前口服泼尼松3.75mg/日，精神、体力、食欲正常。</w:t>
      </w:r>
    </w:p>
    <w:p w:rsidR="00184BA3" w:rsidRDefault="005E2F64" w:rsidP="005E5D3A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E5D3A">
        <w:rPr>
          <w:rFonts w:asciiTheme="minorEastAsia" w:hAnsiTheme="minorEastAsia" w:hint="eastAsia"/>
          <w:sz w:val="24"/>
          <w:szCs w:val="24"/>
        </w:rPr>
        <w:t>病例2  女，</w:t>
      </w:r>
      <w:r w:rsidR="00184BA3" w:rsidRPr="005E5D3A">
        <w:rPr>
          <w:rFonts w:asciiTheme="minorEastAsia" w:hAnsiTheme="minorEastAsia" w:hint="eastAsia"/>
          <w:sz w:val="24"/>
          <w:szCs w:val="24"/>
        </w:rPr>
        <w:t>82岁，</w:t>
      </w:r>
      <w:r w:rsidR="0003774E">
        <w:rPr>
          <w:rFonts w:asciiTheme="minorEastAsia" w:hAnsiTheme="minorEastAsia" w:hint="eastAsia"/>
          <w:sz w:val="24"/>
          <w:szCs w:val="24"/>
        </w:rPr>
        <w:t>因</w:t>
      </w:r>
      <w:r w:rsidR="00184BA3" w:rsidRPr="005E5D3A">
        <w:rPr>
          <w:rFonts w:asciiTheme="minorEastAsia" w:hAnsiTheme="minorEastAsia" w:hint="eastAsia"/>
          <w:sz w:val="24"/>
          <w:szCs w:val="24"/>
        </w:rPr>
        <w:t>反复上腹部胀满、返酸、纳差3月，加重2周</w:t>
      </w:r>
      <w:r w:rsidR="0003774E">
        <w:rPr>
          <w:rFonts w:asciiTheme="minorEastAsia" w:hAnsiTheme="minorEastAsia" w:hint="eastAsia"/>
          <w:sz w:val="24"/>
          <w:szCs w:val="24"/>
        </w:rPr>
        <w:t>于</w:t>
      </w:r>
      <w:r w:rsidR="0003774E" w:rsidRPr="005E5D3A">
        <w:rPr>
          <w:rFonts w:asciiTheme="minorEastAsia" w:hAnsiTheme="minorEastAsia" w:hint="eastAsia"/>
          <w:sz w:val="24"/>
          <w:szCs w:val="24"/>
        </w:rPr>
        <w:t>2014</w:t>
      </w:r>
      <w:r w:rsidR="0003774E">
        <w:rPr>
          <w:rFonts w:asciiTheme="minorEastAsia" w:hAnsiTheme="minorEastAsia" w:hint="eastAsia"/>
          <w:sz w:val="24"/>
          <w:szCs w:val="24"/>
        </w:rPr>
        <w:t>年</w:t>
      </w:r>
      <w:r w:rsidR="0003774E" w:rsidRPr="005E5D3A">
        <w:rPr>
          <w:rFonts w:asciiTheme="minorEastAsia" w:hAnsiTheme="minorEastAsia" w:hint="eastAsia"/>
          <w:sz w:val="24"/>
          <w:szCs w:val="24"/>
        </w:rPr>
        <w:t>11</w:t>
      </w:r>
      <w:r w:rsidR="0003774E">
        <w:rPr>
          <w:rFonts w:asciiTheme="minorEastAsia" w:hAnsiTheme="minorEastAsia" w:hint="eastAsia"/>
          <w:sz w:val="24"/>
          <w:szCs w:val="24"/>
        </w:rPr>
        <w:t>月</w:t>
      </w:r>
      <w:r w:rsidR="0003774E" w:rsidRPr="005E5D3A">
        <w:rPr>
          <w:rFonts w:asciiTheme="minorEastAsia" w:hAnsiTheme="minorEastAsia" w:hint="eastAsia"/>
          <w:sz w:val="24"/>
          <w:szCs w:val="24"/>
        </w:rPr>
        <w:t>19</w:t>
      </w:r>
      <w:r w:rsidR="0003774E">
        <w:rPr>
          <w:rFonts w:asciiTheme="minorEastAsia" w:hAnsiTheme="minorEastAsia" w:hint="eastAsia"/>
          <w:sz w:val="24"/>
          <w:szCs w:val="24"/>
        </w:rPr>
        <w:t>日收入空军总医院</w:t>
      </w:r>
      <w:r w:rsidR="00550B67">
        <w:rPr>
          <w:rFonts w:asciiTheme="minorEastAsia" w:hAnsiTheme="minorEastAsia" w:hint="eastAsia"/>
          <w:sz w:val="24"/>
          <w:szCs w:val="24"/>
        </w:rPr>
        <w:t>。</w:t>
      </w:r>
      <w:r w:rsidR="004B6152">
        <w:rPr>
          <w:rFonts w:asciiTheme="minorEastAsia" w:hAnsiTheme="minorEastAsia" w:hint="eastAsia"/>
          <w:sz w:val="24"/>
          <w:szCs w:val="24"/>
        </w:rPr>
        <w:t>患者有高血压和糖尿病病史，患者</w:t>
      </w:r>
      <w:r w:rsidR="004B6152" w:rsidRPr="005E5D3A">
        <w:rPr>
          <w:rFonts w:asciiTheme="minorEastAsia" w:hAnsiTheme="minorEastAsia" w:hint="eastAsia"/>
          <w:sz w:val="24"/>
          <w:szCs w:val="24"/>
        </w:rPr>
        <w:t>近3年未服用降压、降糖药，血糖、血压</w:t>
      </w:r>
      <w:r w:rsidR="004B6152">
        <w:rPr>
          <w:rFonts w:asciiTheme="minorEastAsia" w:hAnsiTheme="minorEastAsia" w:hint="eastAsia"/>
          <w:sz w:val="24"/>
          <w:szCs w:val="24"/>
        </w:rPr>
        <w:t>正常</w:t>
      </w:r>
      <w:r w:rsidR="004B6152" w:rsidRPr="005E5D3A">
        <w:rPr>
          <w:rFonts w:asciiTheme="minorEastAsia" w:hAnsiTheme="minorEastAsia" w:hint="eastAsia"/>
          <w:sz w:val="24"/>
          <w:szCs w:val="24"/>
        </w:rPr>
        <w:t>。患者</w:t>
      </w:r>
      <w:r w:rsidR="004B6152">
        <w:rPr>
          <w:rFonts w:asciiTheme="minorEastAsia" w:hAnsiTheme="minorEastAsia" w:hint="eastAsia"/>
          <w:sz w:val="24"/>
          <w:szCs w:val="24"/>
        </w:rPr>
        <w:t>近3年先后因心功能不全、急性冠脉综合征、肺炎等住院5次。多次化验均示低钠血症。</w:t>
      </w:r>
      <w:r w:rsidR="00550B67">
        <w:rPr>
          <w:rFonts w:asciiTheme="minorEastAsia" w:hAnsiTheme="minorEastAsia" w:hint="eastAsia"/>
          <w:sz w:val="24"/>
          <w:szCs w:val="24"/>
        </w:rPr>
        <w:t>患者</w:t>
      </w:r>
      <w:r w:rsidR="004B6152">
        <w:rPr>
          <w:rFonts w:asciiTheme="minorEastAsia" w:hAnsiTheme="minorEastAsia" w:hint="eastAsia"/>
          <w:sz w:val="24"/>
          <w:szCs w:val="24"/>
        </w:rPr>
        <w:t>本次住院合并</w:t>
      </w:r>
      <w:r w:rsidR="00550B67">
        <w:rPr>
          <w:rFonts w:asciiTheme="minorEastAsia" w:hAnsiTheme="minorEastAsia" w:hint="eastAsia"/>
          <w:sz w:val="24"/>
          <w:szCs w:val="24"/>
        </w:rPr>
        <w:t>肺部感染、</w:t>
      </w:r>
      <w:r w:rsidR="00CF36CD" w:rsidRPr="005E5D3A">
        <w:rPr>
          <w:rFonts w:asciiTheme="minorEastAsia" w:hAnsiTheme="minorEastAsia" w:hint="eastAsia"/>
          <w:sz w:val="24"/>
          <w:szCs w:val="24"/>
        </w:rPr>
        <w:t>泌尿系感染</w:t>
      </w:r>
      <w:r w:rsidR="00550B67">
        <w:rPr>
          <w:rFonts w:asciiTheme="minorEastAsia" w:hAnsiTheme="minorEastAsia" w:hint="eastAsia"/>
          <w:sz w:val="24"/>
          <w:szCs w:val="24"/>
        </w:rPr>
        <w:t>、心功能不全，</w:t>
      </w:r>
      <w:proofErr w:type="gramStart"/>
      <w:r w:rsidR="00550B67">
        <w:rPr>
          <w:rFonts w:asciiTheme="minorEastAsia" w:hAnsiTheme="minorEastAsia" w:hint="eastAsia"/>
          <w:sz w:val="24"/>
          <w:szCs w:val="24"/>
        </w:rPr>
        <w:t>予</w:t>
      </w:r>
      <w:r w:rsidR="00550B67" w:rsidRPr="00AF6606">
        <w:rPr>
          <w:rFonts w:asciiTheme="minorEastAsia" w:hAnsiTheme="minorEastAsia" w:hint="eastAsia"/>
          <w:sz w:val="24"/>
          <w:szCs w:val="24"/>
        </w:rPr>
        <w:t>扩冠</w:t>
      </w:r>
      <w:proofErr w:type="gramEnd"/>
      <w:r w:rsidR="00550B67" w:rsidRPr="00AF6606">
        <w:rPr>
          <w:rFonts w:asciiTheme="minorEastAsia" w:hAnsiTheme="minorEastAsia" w:hint="eastAsia"/>
          <w:sz w:val="24"/>
          <w:szCs w:val="24"/>
        </w:rPr>
        <w:t>、抗血小板聚集、调</w:t>
      </w:r>
      <w:proofErr w:type="gramStart"/>
      <w:r w:rsidR="00550B67" w:rsidRPr="00AF6606">
        <w:rPr>
          <w:rFonts w:asciiTheme="minorEastAsia" w:hAnsiTheme="minorEastAsia" w:hint="eastAsia"/>
          <w:sz w:val="24"/>
          <w:szCs w:val="24"/>
        </w:rPr>
        <w:t>脂稳定</w:t>
      </w:r>
      <w:proofErr w:type="gramEnd"/>
      <w:r w:rsidR="00550B67" w:rsidRPr="00AF6606">
        <w:rPr>
          <w:rFonts w:asciiTheme="minorEastAsia" w:hAnsiTheme="minorEastAsia" w:hint="eastAsia"/>
          <w:sz w:val="24"/>
          <w:szCs w:val="24"/>
        </w:rPr>
        <w:t>斑块、抗感染、止咳、化痰等对症治疗</w:t>
      </w:r>
      <w:r w:rsidR="00CF36CD" w:rsidRPr="005E5D3A">
        <w:rPr>
          <w:rFonts w:asciiTheme="minorEastAsia" w:hAnsiTheme="minorEastAsia" w:hint="eastAsia"/>
          <w:sz w:val="24"/>
          <w:szCs w:val="24"/>
        </w:rPr>
        <w:t>。</w:t>
      </w:r>
      <w:r w:rsidR="00812E00" w:rsidRPr="00AF6606">
        <w:rPr>
          <w:rFonts w:asciiTheme="minorEastAsia" w:hAnsiTheme="minorEastAsia" w:hint="eastAsia"/>
          <w:sz w:val="24"/>
          <w:szCs w:val="24"/>
        </w:rPr>
        <w:t>2014</w:t>
      </w:r>
      <w:r w:rsidR="007B2B5B" w:rsidRPr="00AF6606">
        <w:rPr>
          <w:rFonts w:asciiTheme="minorEastAsia" w:hAnsiTheme="minorEastAsia" w:hint="eastAsia"/>
          <w:sz w:val="24"/>
          <w:szCs w:val="24"/>
        </w:rPr>
        <w:t>年</w:t>
      </w:r>
      <w:r w:rsidR="00812E00" w:rsidRPr="00AF6606">
        <w:rPr>
          <w:rFonts w:asciiTheme="minorEastAsia" w:hAnsiTheme="minorEastAsia" w:hint="eastAsia"/>
          <w:sz w:val="24"/>
          <w:szCs w:val="24"/>
        </w:rPr>
        <w:t>12</w:t>
      </w:r>
      <w:r w:rsidR="007B2B5B" w:rsidRPr="00AF6606">
        <w:rPr>
          <w:rFonts w:asciiTheme="minorEastAsia" w:hAnsiTheme="minorEastAsia" w:hint="eastAsia"/>
          <w:sz w:val="24"/>
          <w:szCs w:val="24"/>
        </w:rPr>
        <w:t>月</w:t>
      </w:r>
      <w:r w:rsidR="00812E00" w:rsidRPr="00AF6606">
        <w:rPr>
          <w:rFonts w:asciiTheme="minorEastAsia" w:hAnsiTheme="minorEastAsia" w:hint="eastAsia"/>
          <w:sz w:val="24"/>
          <w:szCs w:val="24"/>
        </w:rPr>
        <w:t>8</w:t>
      </w:r>
      <w:r w:rsidR="007B2B5B" w:rsidRPr="00AF6606">
        <w:rPr>
          <w:rFonts w:asciiTheme="minorEastAsia" w:hAnsiTheme="minorEastAsia" w:hint="eastAsia"/>
          <w:sz w:val="24"/>
          <w:szCs w:val="24"/>
        </w:rPr>
        <w:t>日</w:t>
      </w:r>
      <w:r w:rsidR="00550B67" w:rsidRPr="00AF6606">
        <w:rPr>
          <w:rFonts w:asciiTheme="minorEastAsia" w:hAnsiTheme="minorEastAsia" w:hint="eastAsia"/>
          <w:sz w:val="24"/>
          <w:szCs w:val="24"/>
        </w:rPr>
        <w:t>患者</w:t>
      </w:r>
      <w:r w:rsidR="00AF6606">
        <w:rPr>
          <w:rFonts w:asciiTheme="minorEastAsia" w:hAnsiTheme="minorEastAsia" w:hint="eastAsia"/>
          <w:sz w:val="24"/>
          <w:szCs w:val="24"/>
        </w:rPr>
        <w:t>间断</w:t>
      </w:r>
      <w:r w:rsidR="00CF36CD" w:rsidRPr="005E5D3A">
        <w:rPr>
          <w:rFonts w:asciiTheme="minorEastAsia" w:hAnsiTheme="minorEastAsia" w:hint="eastAsia"/>
          <w:sz w:val="24"/>
          <w:szCs w:val="24"/>
        </w:rPr>
        <w:t>出现幻觉。</w:t>
      </w:r>
      <w:r w:rsidR="004B6152">
        <w:rPr>
          <w:rFonts w:asciiTheme="minorEastAsia" w:hAnsiTheme="minorEastAsia" w:hint="eastAsia"/>
          <w:sz w:val="24"/>
          <w:szCs w:val="24"/>
        </w:rPr>
        <w:t>电解质及内分泌激素结果见表1、2。</w:t>
      </w:r>
      <w:r w:rsidR="00CF36CD" w:rsidRPr="005E5D3A">
        <w:rPr>
          <w:rFonts w:asciiTheme="minorEastAsia" w:hAnsiTheme="minorEastAsia" w:hint="eastAsia"/>
          <w:sz w:val="24"/>
          <w:szCs w:val="24"/>
        </w:rPr>
        <w:t>垂体MRI</w:t>
      </w:r>
      <w:proofErr w:type="gramStart"/>
      <w:r w:rsidR="00CF36CD" w:rsidRPr="005E5D3A">
        <w:rPr>
          <w:rFonts w:asciiTheme="minorEastAsia" w:hAnsiTheme="minorEastAsia" w:hint="eastAsia"/>
          <w:sz w:val="24"/>
          <w:szCs w:val="24"/>
        </w:rPr>
        <w:t>示鞍内</w:t>
      </w:r>
      <w:proofErr w:type="gramEnd"/>
      <w:r w:rsidR="00CF36CD" w:rsidRPr="005E5D3A">
        <w:rPr>
          <w:rFonts w:asciiTheme="minorEastAsia" w:hAnsiTheme="minorEastAsia" w:hint="eastAsia"/>
          <w:sz w:val="24"/>
          <w:szCs w:val="24"/>
        </w:rPr>
        <w:t>及鞍上病变，3.4</w:t>
      </w:r>
      <w:r w:rsidR="00743B62">
        <w:rPr>
          <w:rFonts w:asciiTheme="minorEastAsia" w:hAnsiTheme="minorEastAsia" w:hint="eastAsia"/>
          <w:sz w:val="24"/>
          <w:szCs w:val="24"/>
        </w:rPr>
        <w:t>×</w:t>
      </w:r>
      <w:r w:rsidR="00CF36CD" w:rsidRPr="005E5D3A">
        <w:rPr>
          <w:rFonts w:asciiTheme="minorEastAsia" w:hAnsiTheme="minorEastAsia" w:hint="eastAsia"/>
          <w:sz w:val="24"/>
          <w:szCs w:val="24"/>
        </w:rPr>
        <w:t>2.3</w:t>
      </w:r>
      <w:r w:rsidR="00743B62">
        <w:rPr>
          <w:rFonts w:asciiTheme="minorEastAsia" w:hAnsiTheme="minorEastAsia" w:hint="eastAsia"/>
          <w:sz w:val="24"/>
          <w:szCs w:val="24"/>
        </w:rPr>
        <w:t>×</w:t>
      </w:r>
      <w:r w:rsidR="00CF36CD" w:rsidRPr="005E5D3A">
        <w:rPr>
          <w:rFonts w:asciiTheme="minorEastAsia" w:hAnsiTheme="minorEastAsia" w:hint="eastAsia"/>
          <w:sz w:val="24"/>
          <w:szCs w:val="24"/>
        </w:rPr>
        <w:t>1.9cm</w:t>
      </w:r>
      <w:r w:rsidR="000D195B">
        <w:rPr>
          <w:rFonts w:asciiTheme="minorEastAsia" w:hAnsiTheme="minorEastAsia" w:hint="eastAsia"/>
          <w:sz w:val="24"/>
          <w:szCs w:val="24"/>
        </w:rPr>
        <w:t>（垂体MRI见图</w:t>
      </w:r>
      <w:r w:rsidR="00355513">
        <w:rPr>
          <w:rFonts w:asciiTheme="minorEastAsia" w:hAnsiTheme="minorEastAsia" w:hint="eastAsia"/>
          <w:sz w:val="24"/>
          <w:szCs w:val="24"/>
        </w:rPr>
        <w:t>c、d</w:t>
      </w:r>
      <w:r w:rsidR="000D195B">
        <w:rPr>
          <w:rFonts w:asciiTheme="minorEastAsia" w:hAnsiTheme="minorEastAsia" w:hint="eastAsia"/>
          <w:sz w:val="24"/>
          <w:szCs w:val="24"/>
        </w:rPr>
        <w:t>）</w:t>
      </w:r>
      <w:r w:rsidR="00CF36CD" w:rsidRPr="005E5D3A">
        <w:rPr>
          <w:rFonts w:asciiTheme="minorEastAsia" w:hAnsiTheme="minorEastAsia" w:hint="eastAsia"/>
          <w:sz w:val="24"/>
          <w:szCs w:val="24"/>
        </w:rPr>
        <w:t>。</w:t>
      </w:r>
      <w:r w:rsidR="00664C96" w:rsidRPr="00743B62">
        <w:rPr>
          <w:rFonts w:asciiTheme="minorEastAsia" w:hAnsiTheme="minorEastAsia" w:hint="eastAsia"/>
          <w:sz w:val="24"/>
          <w:szCs w:val="24"/>
        </w:rPr>
        <w:t>2014</w:t>
      </w:r>
      <w:r w:rsidR="00743B62">
        <w:rPr>
          <w:rFonts w:asciiTheme="minorEastAsia" w:hAnsiTheme="minorEastAsia" w:hint="eastAsia"/>
          <w:sz w:val="24"/>
          <w:szCs w:val="24"/>
        </w:rPr>
        <w:t>年</w:t>
      </w:r>
      <w:r w:rsidR="00664C96" w:rsidRPr="00743B62">
        <w:rPr>
          <w:rFonts w:asciiTheme="minorEastAsia" w:hAnsiTheme="minorEastAsia" w:hint="eastAsia"/>
          <w:sz w:val="24"/>
          <w:szCs w:val="24"/>
        </w:rPr>
        <w:t>12</w:t>
      </w:r>
      <w:r w:rsidR="00743B62">
        <w:rPr>
          <w:rFonts w:asciiTheme="minorEastAsia" w:hAnsiTheme="minorEastAsia" w:hint="eastAsia"/>
          <w:sz w:val="24"/>
          <w:szCs w:val="24"/>
        </w:rPr>
        <w:t>月</w:t>
      </w:r>
      <w:r w:rsidR="00664C96" w:rsidRPr="00743B62">
        <w:rPr>
          <w:rFonts w:asciiTheme="minorEastAsia" w:hAnsiTheme="minorEastAsia" w:hint="eastAsia"/>
          <w:sz w:val="24"/>
          <w:szCs w:val="24"/>
        </w:rPr>
        <w:t>18</w:t>
      </w:r>
      <w:r w:rsidR="00743B62">
        <w:rPr>
          <w:rFonts w:asciiTheme="minorEastAsia" w:hAnsiTheme="minorEastAsia" w:hint="eastAsia"/>
          <w:sz w:val="24"/>
          <w:szCs w:val="24"/>
        </w:rPr>
        <w:t>日经内分泌会诊</w:t>
      </w:r>
      <w:r w:rsidR="00CF36CD" w:rsidRPr="005E5D3A">
        <w:rPr>
          <w:rFonts w:asciiTheme="minorEastAsia" w:hAnsiTheme="minorEastAsia" w:hint="eastAsia"/>
          <w:sz w:val="24"/>
          <w:szCs w:val="24"/>
        </w:rPr>
        <w:t>予氢化可的松琥珀酸钠注射用粉针100mg</w:t>
      </w:r>
      <w:r w:rsidR="00743B62">
        <w:rPr>
          <w:rFonts w:asciiTheme="minorEastAsia" w:hAnsiTheme="minorEastAsia" w:hint="eastAsia"/>
          <w:sz w:val="24"/>
          <w:szCs w:val="24"/>
        </w:rPr>
        <w:t>静</w:t>
      </w:r>
      <w:proofErr w:type="gramStart"/>
      <w:r w:rsidR="00743B62">
        <w:rPr>
          <w:rFonts w:asciiTheme="minorEastAsia" w:hAnsiTheme="minorEastAsia" w:hint="eastAsia"/>
          <w:sz w:val="24"/>
          <w:szCs w:val="24"/>
        </w:rPr>
        <w:t>滴</w:t>
      </w:r>
      <w:r w:rsidR="00764E42">
        <w:rPr>
          <w:rFonts w:asciiTheme="minorEastAsia" w:hAnsiTheme="minorEastAsia" w:hint="eastAsia"/>
          <w:sz w:val="24"/>
          <w:szCs w:val="24"/>
        </w:rPr>
        <w:t>治疗</w:t>
      </w:r>
      <w:proofErr w:type="gramEnd"/>
      <w:r w:rsidR="00764E42">
        <w:rPr>
          <w:rFonts w:asciiTheme="minorEastAsia" w:hAnsiTheme="minorEastAsia" w:hint="eastAsia"/>
          <w:sz w:val="24"/>
          <w:szCs w:val="24"/>
        </w:rPr>
        <w:t>患者食欲好转，</w:t>
      </w:r>
      <w:r w:rsidR="00182051">
        <w:rPr>
          <w:rFonts w:asciiTheme="minorEastAsia" w:hAnsiTheme="minorEastAsia" w:hint="eastAsia"/>
          <w:sz w:val="24"/>
          <w:szCs w:val="24"/>
        </w:rPr>
        <w:t>患者糖皮质激素治疗后电解质变化见表1。</w:t>
      </w:r>
      <w:r w:rsidR="00163242">
        <w:rPr>
          <w:rFonts w:asciiTheme="minorEastAsia" w:hAnsiTheme="minorEastAsia" w:hint="eastAsia"/>
          <w:sz w:val="24"/>
          <w:szCs w:val="24"/>
        </w:rPr>
        <w:t>患者垂体瘤行γ-刀治疗，</w:t>
      </w:r>
      <w:proofErr w:type="gramStart"/>
      <w:r w:rsidR="00163242">
        <w:rPr>
          <w:rFonts w:asciiTheme="minorEastAsia" w:hAnsiTheme="minorEastAsia" w:hint="eastAsia"/>
          <w:sz w:val="24"/>
          <w:szCs w:val="24"/>
        </w:rPr>
        <w:t>现长期</w:t>
      </w:r>
      <w:proofErr w:type="gramEnd"/>
      <w:r w:rsidR="00163242">
        <w:rPr>
          <w:rFonts w:asciiTheme="minorEastAsia" w:hAnsiTheme="minorEastAsia" w:hint="eastAsia"/>
          <w:sz w:val="24"/>
          <w:szCs w:val="24"/>
        </w:rPr>
        <w:t>口服泼尼松5mg/日。</w:t>
      </w:r>
    </w:p>
    <w:tbl>
      <w:tblPr>
        <w:tblW w:w="895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39"/>
        <w:gridCol w:w="836"/>
        <w:gridCol w:w="1134"/>
        <w:gridCol w:w="1164"/>
        <w:gridCol w:w="395"/>
        <w:gridCol w:w="702"/>
        <w:gridCol w:w="715"/>
        <w:gridCol w:w="426"/>
        <w:gridCol w:w="656"/>
        <w:gridCol w:w="622"/>
        <w:gridCol w:w="1131"/>
        <w:gridCol w:w="436"/>
      </w:tblGrid>
      <w:tr w:rsidR="00560932" w:rsidRPr="00560932" w:rsidTr="006C2E18">
        <w:trPr>
          <w:gridAfter w:val="1"/>
          <w:wAfter w:w="436" w:type="dxa"/>
          <w:trHeight w:val="457"/>
        </w:trPr>
        <w:tc>
          <w:tcPr>
            <w:tcW w:w="852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表1  患者糖皮质激素治疗前后电解质及肝肾功能变化</w:t>
            </w:r>
          </w:p>
        </w:tc>
      </w:tr>
      <w:tr w:rsidR="00E6571C" w:rsidRPr="00E6571C" w:rsidTr="006C2E18">
        <w:trPr>
          <w:gridAfter w:val="1"/>
          <w:wAfter w:w="436" w:type="dxa"/>
          <w:trHeight w:val="803"/>
        </w:trPr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血钠（</w:t>
            </w:r>
            <w:proofErr w:type="spellStart"/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mmol</w:t>
            </w:r>
            <w:proofErr w:type="spellEnd"/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/L）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血钾（</w:t>
            </w:r>
            <w:proofErr w:type="spellStart"/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mmol</w:t>
            </w:r>
            <w:proofErr w:type="spellEnd"/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/L）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血氯（</w:t>
            </w:r>
            <w:proofErr w:type="spellStart"/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mmol</w:t>
            </w:r>
            <w:proofErr w:type="spellEnd"/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/L）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6571C" w:rsidRDefault="00560932" w:rsidP="00E6571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肌</w:t>
            </w:r>
            <w:proofErr w:type="gramStart"/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酐</w:t>
            </w:r>
            <w:proofErr w:type="gramEnd"/>
          </w:p>
          <w:p w:rsidR="00560932" w:rsidRPr="00560932" w:rsidRDefault="00560932" w:rsidP="00E6571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（μ</w:t>
            </w:r>
            <w:proofErr w:type="spellStart"/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mol</w:t>
            </w:r>
            <w:proofErr w:type="spellEnd"/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/L）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谷丙转氨酶（U/L）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谷草转氨酶（U/L)</w:t>
            </w:r>
          </w:p>
        </w:tc>
      </w:tr>
      <w:tr w:rsidR="00E6571C" w:rsidRPr="00E6571C" w:rsidTr="006C2E18">
        <w:trPr>
          <w:gridAfter w:val="1"/>
          <w:wAfter w:w="436" w:type="dxa"/>
          <w:trHeight w:val="394"/>
        </w:trPr>
        <w:tc>
          <w:tcPr>
            <w:tcW w:w="73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病例1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治疗前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131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3.2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95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284</w:t>
            </w:r>
          </w:p>
        </w:tc>
      </w:tr>
      <w:tr w:rsidR="00E6571C" w:rsidRPr="00E6571C" w:rsidTr="006C2E18">
        <w:trPr>
          <w:gridAfter w:val="1"/>
          <w:wAfter w:w="436" w:type="dxa"/>
          <w:trHeight w:val="394"/>
        </w:trPr>
        <w:tc>
          <w:tcPr>
            <w:tcW w:w="73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0932" w:rsidRPr="00560932" w:rsidRDefault="00560932" w:rsidP="005609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治疗后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142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3.3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101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51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639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470</w:t>
            </w:r>
          </w:p>
        </w:tc>
      </w:tr>
      <w:tr w:rsidR="00E6571C" w:rsidRPr="00E6571C" w:rsidTr="006C2E18">
        <w:trPr>
          <w:gridAfter w:val="1"/>
          <w:wAfter w:w="436" w:type="dxa"/>
          <w:trHeight w:val="394"/>
        </w:trPr>
        <w:tc>
          <w:tcPr>
            <w:tcW w:w="7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病例2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治疗前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125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4.3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E6571C" w:rsidRPr="00E6571C" w:rsidTr="006C2E18">
        <w:trPr>
          <w:gridAfter w:val="1"/>
          <w:wAfter w:w="436" w:type="dxa"/>
          <w:trHeight w:val="394"/>
        </w:trPr>
        <w:tc>
          <w:tcPr>
            <w:tcW w:w="7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60932" w:rsidRPr="00560932" w:rsidRDefault="00560932" w:rsidP="0056093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治疗后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4.1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51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0932" w:rsidRPr="00560932" w:rsidRDefault="00560932" w:rsidP="005609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093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A97FBE" w:rsidRPr="00A97FBE" w:rsidTr="006C2E18">
        <w:trPr>
          <w:trHeight w:val="570"/>
        </w:trPr>
        <w:tc>
          <w:tcPr>
            <w:tcW w:w="89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bookmarkStart w:id="0" w:name="_GoBack"/>
            <w:bookmarkEnd w:id="0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表2  2例患者内分泌激素水平</w:t>
            </w:r>
          </w:p>
        </w:tc>
      </w:tr>
      <w:tr w:rsidR="00A97FBE" w:rsidRPr="00A97FBE" w:rsidTr="006C2E18">
        <w:trPr>
          <w:trHeight w:val="570"/>
        </w:trPr>
        <w:tc>
          <w:tcPr>
            <w:tcW w:w="4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病例1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病例2</w:t>
            </w:r>
          </w:p>
        </w:tc>
        <w:tc>
          <w:tcPr>
            <w:tcW w:w="21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正常值</w:t>
            </w:r>
          </w:p>
        </w:tc>
      </w:tr>
      <w:tr w:rsidR="00A97FBE" w:rsidRPr="00A97FBE" w:rsidTr="006C2E18">
        <w:trPr>
          <w:trHeight w:val="660"/>
        </w:trPr>
        <w:tc>
          <w:tcPr>
            <w:tcW w:w="4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促肾上腺皮质激素（ACTH）（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pg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/mL）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1.9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1.0</w:t>
            </w:r>
          </w:p>
        </w:tc>
        <w:tc>
          <w:tcPr>
            <w:tcW w:w="2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7.2-63.6</w:t>
            </w:r>
          </w:p>
        </w:tc>
      </w:tr>
      <w:tr w:rsidR="00A97FBE" w:rsidRPr="00A97FBE" w:rsidTr="006C2E18">
        <w:trPr>
          <w:trHeight w:val="660"/>
        </w:trPr>
        <w:tc>
          <w:tcPr>
            <w:tcW w:w="4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血清皮质醇8am（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nmol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/L）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50.64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12.94</w:t>
            </w:r>
          </w:p>
        </w:tc>
        <w:tc>
          <w:tcPr>
            <w:tcW w:w="2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171-536</w:t>
            </w:r>
          </w:p>
        </w:tc>
      </w:tr>
      <w:tr w:rsidR="00A97FBE" w:rsidRPr="00A97FBE" w:rsidTr="006C2E18">
        <w:trPr>
          <w:trHeight w:val="660"/>
        </w:trPr>
        <w:tc>
          <w:tcPr>
            <w:tcW w:w="4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三碘甲状腺原氨酸（TT</w:t>
            </w: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  <w:vertAlign w:val="subscript"/>
              </w:rPr>
              <w:t>3</w:t>
            </w: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）（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nmol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/L）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0.72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1.69</w:t>
            </w:r>
          </w:p>
        </w:tc>
        <w:tc>
          <w:tcPr>
            <w:tcW w:w="2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0.92-2.79</w:t>
            </w:r>
          </w:p>
        </w:tc>
      </w:tr>
      <w:tr w:rsidR="00A97FBE" w:rsidRPr="00A97FBE" w:rsidTr="006C2E18">
        <w:trPr>
          <w:trHeight w:val="660"/>
        </w:trPr>
        <w:tc>
          <w:tcPr>
            <w:tcW w:w="4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甲状腺素（TT</w:t>
            </w: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  <w:vertAlign w:val="subscript"/>
              </w:rPr>
              <w:t>4</w:t>
            </w: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）（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nmol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/L）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57.5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60.1</w:t>
            </w:r>
          </w:p>
        </w:tc>
        <w:tc>
          <w:tcPr>
            <w:tcW w:w="2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58.1-165.2</w:t>
            </w:r>
          </w:p>
        </w:tc>
      </w:tr>
      <w:tr w:rsidR="00A97FBE" w:rsidRPr="00A97FBE" w:rsidTr="006C2E18">
        <w:trPr>
          <w:trHeight w:val="660"/>
        </w:trPr>
        <w:tc>
          <w:tcPr>
            <w:tcW w:w="4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游离三碘甲状腺原氨酸（FT</w:t>
            </w: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  <w:vertAlign w:val="subscript"/>
              </w:rPr>
              <w:t>3</w:t>
            </w: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）（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pmol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/l）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2.16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3.48</w:t>
            </w:r>
          </w:p>
        </w:tc>
        <w:tc>
          <w:tcPr>
            <w:tcW w:w="2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3.5-6.5</w:t>
            </w:r>
          </w:p>
        </w:tc>
      </w:tr>
      <w:tr w:rsidR="00A97FBE" w:rsidRPr="00A97FBE" w:rsidTr="006C2E18">
        <w:trPr>
          <w:trHeight w:val="660"/>
        </w:trPr>
        <w:tc>
          <w:tcPr>
            <w:tcW w:w="4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游离甲状腺素（FT</w:t>
            </w: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  <w:vertAlign w:val="subscript"/>
              </w:rPr>
              <w:t>4</w:t>
            </w: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）（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pmol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/l）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11.46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7.08</w:t>
            </w:r>
          </w:p>
        </w:tc>
        <w:tc>
          <w:tcPr>
            <w:tcW w:w="2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10-23</w:t>
            </w:r>
          </w:p>
        </w:tc>
      </w:tr>
      <w:tr w:rsidR="00A97FBE" w:rsidRPr="00A97FBE" w:rsidTr="006C2E18">
        <w:trPr>
          <w:trHeight w:val="660"/>
        </w:trPr>
        <w:tc>
          <w:tcPr>
            <w:tcW w:w="4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促甲状腺激素（TSH）（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mlU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/L）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0.357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1.583</w:t>
            </w:r>
          </w:p>
        </w:tc>
        <w:tc>
          <w:tcPr>
            <w:tcW w:w="2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0.40-6.71</w:t>
            </w:r>
          </w:p>
        </w:tc>
      </w:tr>
      <w:tr w:rsidR="00A97FBE" w:rsidRPr="00A97FBE" w:rsidTr="006C2E18">
        <w:trPr>
          <w:trHeight w:val="660"/>
        </w:trPr>
        <w:tc>
          <w:tcPr>
            <w:tcW w:w="4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雌激素（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pmol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/L）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&lt;43.31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&lt;43.31</w:t>
            </w:r>
          </w:p>
        </w:tc>
        <w:tc>
          <w:tcPr>
            <w:tcW w:w="2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42.6-151.2（男）69.4-2094.8（女）</w:t>
            </w:r>
          </w:p>
        </w:tc>
      </w:tr>
      <w:tr w:rsidR="00A97FBE" w:rsidRPr="00A97FBE" w:rsidTr="006C2E18">
        <w:trPr>
          <w:trHeight w:val="660"/>
        </w:trPr>
        <w:tc>
          <w:tcPr>
            <w:tcW w:w="4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睾酮（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ng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dL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4.01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31.57</w:t>
            </w:r>
          </w:p>
        </w:tc>
        <w:tc>
          <w:tcPr>
            <w:tcW w:w="2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241-827（男）    14-76（女）</w:t>
            </w:r>
          </w:p>
        </w:tc>
      </w:tr>
      <w:tr w:rsidR="00A97FBE" w:rsidRPr="00A97FBE" w:rsidTr="006C2E18">
        <w:trPr>
          <w:trHeight w:val="660"/>
        </w:trPr>
        <w:tc>
          <w:tcPr>
            <w:tcW w:w="4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泌</w:t>
            </w:r>
            <w:proofErr w:type="gram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乳素（μ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lU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/mL）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1749.91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159.66</w:t>
            </w:r>
          </w:p>
        </w:tc>
        <w:tc>
          <w:tcPr>
            <w:tcW w:w="2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44.52-375.24（男）59-619（女）</w:t>
            </w:r>
          </w:p>
        </w:tc>
      </w:tr>
      <w:tr w:rsidR="00A97FBE" w:rsidRPr="00A97FBE" w:rsidTr="006C2E18">
        <w:trPr>
          <w:trHeight w:val="660"/>
        </w:trPr>
        <w:tc>
          <w:tcPr>
            <w:tcW w:w="4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黄体生成素（LH）（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mlU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/mL）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0.23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0.02</w:t>
            </w:r>
          </w:p>
        </w:tc>
        <w:tc>
          <w:tcPr>
            <w:tcW w:w="2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1.5-9.3（男）   0.5-76.3（女）</w:t>
            </w:r>
          </w:p>
        </w:tc>
      </w:tr>
      <w:tr w:rsidR="00A97FBE" w:rsidRPr="00A97FBE" w:rsidTr="006C2E18">
        <w:trPr>
          <w:trHeight w:val="660"/>
        </w:trPr>
        <w:tc>
          <w:tcPr>
            <w:tcW w:w="42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卵泡刺激素（FSH）（</w:t>
            </w:r>
            <w:proofErr w:type="spellStart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mIU</w:t>
            </w:r>
            <w:proofErr w:type="spellEnd"/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/mL）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0.62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1.54</w:t>
            </w:r>
          </w:p>
        </w:tc>
        <w:tc>
          <w:tcPr>
            <w:tcW w:w="21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7FBE" w:rsidRPr="00A97FBE" w:rsidRDefault="00A97FBE" w:rsidP="00A97FB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A97FB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1.4-18.1（男）  1.5-33.4（女）</w:t>
            </w:r>
          </w:p>
        </w:tc>
      </w:tr>
    </w:tbl>
    <w:p w:rsidR="00A97FBE" w:rsidRDefault="00A97FBE" w:rsidP="005E5D3A">
      <w:pPr>
        <w:spacing w:line="360" w:lineRule="auto"/>
        <w:rPr>
          <w:rFonts w:asciiTheme="minorEastAsia" w:hAnsiTheme="minorEastAsia" w:hint="eastAsia"/>
          <w:b/>
          <w:sz w:val="24"/>
          <w:szCs w:val="24"/>
        </w:rPr>
      </w:pPr>
    </w:p>
    <w:p w:rsidR="000D195B" w:rsidRDefault="00355513" w:rsidP="005E5D3A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proofErr w:type="gramStart"/>
      <w:r>
        <w:rPr>
          <w:rFonts w:asciiTheme="minorEastAsia" w:hAnsiTheme="minorEastAsia" w:hint="eastAsia"/>
          <w:b/>
          <w:sz w:val="24"/>
          <w:szCs w:val="24"/>
        </w:rPr>
        <w:t>a</w:t>
      </w:r>
      <w:proofErr w:type="gramEnd"/>
      <w:r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0D195B">
        <w:rPr>
          <w:rFonts w:asciiTheme="minorEastAsia" w:hAnsiTheme="minorEastAsia"/>
          <w:b/>
          <w:noProof/>
          <w:sz w:val="24"/>
          <w:szCs w:val="24"/>
        </w:rPr>
        <w:drawing>
          <wp:inline distT="0" distB="0" distL="0" distR="0">
            <wp:extent cx="2242782" cy="2560320"/>
            <wp:effectExtent l="0" t="0" r="5715" b="0"/>
            <wp:docPr id="2" name="图片 2" descr="C:\Users\zhangda\AppData\Local\Temp\Rar$DRa0.553\449013\Airforce^head_1122089\48400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hangda\AppData\Local\Temp\Rar$DRa0.553\449013\Airforce^head_1122089\4840056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33" cy="2560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195B">
        <w:rPr>
          <w:rFonts w:asciiTheme="minorEastAsia" w:hAnsiTheme="minorEastAsia" w:hint="eastAsia"/>
          <w:b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sz w:val="24"/>
          <w:szCs w:val="24"/>
        </w:rPr>
        <w:t xml:space="preserve">b </w:t>
      </w:r>
      <w:r w:rsidR="000D195B">
        <w:rPr>
          <w:rFonts w:asciiTheme="minorEastAsia" w:hAnsiTheme="minorEastAsia"/>
          <w:b/>
          <w:noProof/>
          <w:sz w:val="24"/>
          <w:szCs w:val="24"/>
        </w:rPr>
        <w:drawing>
          <wp:inline distT="0" distB="0" distL="0" distR="0">
            <wp:extent cx="2232406" cy="2548473"/>
            <wp:effectExtent l="0" t="0" r="0" b="4445"/>
            <wp:docPr id="3" name="图片 3" descr="C:\Users\zhangda\AppData\Local\Temp\Rar$DRa0.478\449013\Airforce^head_1122089\48400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hangda\AppData\Local\Temp\Rar$DRa0.478\449013\Airforce^head_1122089\4840055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978" cy="2552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95B" w:rsidRDefault="00355513" w:rsidP="005E5D3A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proofErr w:type="gramStart"/>
      <w:r>
        <w:rPr>
          <w:rFonts w:asciiTheme="minorEastAsia" w:hAnsiTheme="minorEastAsia" w:hint="eastAsia"/>
          <w:b/>
          <w:sz w:val="24"/>
          <w:szCs w:val="24"/>
        </w:rPr>
        <w:t>c</w:t>
      </w:r>
      <w:proofErr w:type="gramEnd"/>
      <w:r>
        <w:rPr>
          <w:rFonts w:asciiTheme="minorEastAsia" w:hAnsiTheme="minorEastAsia" w:hint="eastAsia"/>
          <w:b/>
          <w:sz w:val="24"/>
          <w:szCs w:val="24"/>
        </w:rPr>
        <w:t xml:space="preserve"> </w:t>
      </w:r>
      <w:r>
        <w:rPr>
          <w:rFonts w:asciiTheme="minorEastAsia" w:hAnsiTheme="minorEastAsia"/>
          <w:b/>
          <w:noProof/>
          <w:sz w:val="24"/>
          <w:szCs w:val="24"/>
        </w:rPr>
        <w:drawing>
          <wp:inline distT="0" distB="0" distL="0" distR="0">
            <wp:extent cx="2234123" cy="2608028"/>
            <wp:effectExtent l="0" t="0" r="0" b="1905"/>
            <wp:docPr id="4" name="图片 4" descr="C:\Users\zhangda\AppData\Local\Temp\Rar$DRa0.440\411893\Airforce^head_879446\36161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hangda\AppData\Local\Temp\Rar$DRa0.440\411893\Airforce^head_879446\3616185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124" cy="2608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hint="eastAsia"/>
          <w:b/>
          <w:sz w:val="24"/>
          <w:szCs w:val="24"/>
        </w:rPr>
        <w:t xml:space="preserve"> d </w:t>
      </w:r>
      <w:r w:rsidR="000D195B">
        <w:rPr>
          <w:rFonts w:asciiTheme="minorEastAsia" w:hAnsiTheme="minorEastAsia"/>
          <w:b/>
          <w:noProof/>
          <w:sz w:val="24"/>
          <w:szCs w:val="24"/>
        </w:rPr>
        <w:drawing>
          <wp:inline distT="0" distB="0" distL="0" distR="0">
            <wp:extent cx="2276729" cy="2607791"/>
            <wp:effectExtent l="0" t="0" r="0" b="2540"/>
            <wp:docPr id="1" name="图片 1" descr="C:\Users\zhangda\AppData\Local\Temp\Rar$DRa0.632\411893\Airforce^head_879446\36161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angda\AppData\Local\Temp\Rar$DRa0.632\411893\Airforce^head_879446\3616141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847" cy="2607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513" w:rsidRPr="00355513" w:rsidRDefault="00355513" w:rsidP="00355513">
      <w:pPr>
        <w:spacing w:line="360" w:lineRule="auto"/>
        <w:jc w:val="center"/>
        <w:rPr>
          <w:rFonts w:asciiTheme="minorEastAsia" w:hAnsiTheme="minorEastAsia"/>
          <w:sz w:val="24"/>
          <w:szCs w:val="24"/>
        </w:rPr>
      </w:pPr>
      <w:r w:rsidRPr="00355513">
        <w:rPr>
          <w:rFonts w:asciiTheme="minorEastAsia" w:hAnsiTheme="minorEastAsia" w:hint="eastAsia"/>
          <w:sz w:val="24"/>
          <w:szCs w:val="24"/>
        </w:rPr>
        <w:t>图  患者垂体MRI。病例1：a、b；病例2：c、d</w:t>
      </w:r>
    </w:p>
    <w:p w:rsidR="00661180" w:rsidRPr="00923934" w:rsidRDefault="00923934" w:rsidP="005E5D3A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 xml:space="preserve">2  </w:t>
      </w:r>
      <w:r w:rsidR="00661180" w:rsidRPr="00923934">
        <w:rPr>
          <w:rFonts w:asciiTheme="minorEastAsia" w:hAnsiTheme="minorEastAsia" w:hint="eastAsia"/>
          <w:b/>
          <w:sz w:val="24"/>
          <w:szCs w:val="24"/>
        </w:rPr>
        <w:t>讨论</w:t>
      </w:r>
    </w:p>
    <w:p w:rsidR="0046692B" w:rsidRDefault="00215AAA" w:rsidP="0046692B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低钠血症在住院患者中发生率可达15%-30%[</w:t>
      </w:r>
      <w:r w:rsidR="00E557D6"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]。</w:t>
      </w:r>
      <w:r w:rsidR="0046692B" w:rsidRPr="005E5D3A">
        <w:rPr>
          <w:rFonts w:asciiTheme="minorEastAsia" w:hAnsiTheme="minorEastAsia" w:hint="eastAsia"/>
          <w:sz w:val="24"/>
          <w:szCs w:val="24"/>
        </w:rPr>
        <w:t>低钠血症的病因很多，患者常就诊于多个科室，或因临床症状缺乏特异性，患者常常往返于多个科室而被忽视</w:t>
      </w:r>
      <w:r w:rsidR="0046692B">
        <w:rPr>
          <w:rFonts w:asciiTheme="minorEastAsia" w:hAnsiTheme="minorEastAsia" w:hint="eastAsia"/>
          <w:sz w:val="24"/>
          <w:szCs w:val="24"/>
        </w:rPr>
        <w:t>，甚至误诊漏诊。</w:t>
      </w:r>
      <w:r>
        <w:rPr>
          <w:rFonts w:asciiTheme="minorEastAsia" w:hAnsiTheme="minorEastAsia" w:hint="eastAsia"/>
          <w:sz w:val="24"/>
          <w:szCs w:val="24"/>
        </w:rPr>
        <w:t>钠摄入不足、肾外或肾性失钠，水摄入过多或水排出减少均可</w:t>
      </w:r>
      <w:r w:rsidR="00DC7C12">
        <w:rPr>
          <w:rFonts w:asciiTheme="minorEastAsia" w:hAnsiTheme="minorEastAsia" w:hint="eastAsia"/>
          <w:sz w:val="24"/>
          <w:szCs w:val="24"/>
        </w:rPr>
        <w:t>致</w:t>
      </w:r>
      <w:r>
        <w:rPr>
          <w:rFonts w:asciiTheme="minorEastAsia" w:hAnsiTheme="minorEastAsia" w:hint="eastAsia"/>
          <w:sz w:val="24"/>
          <w:szCs w:val="24"/>
        </w:rPr>
        <w:t>低钠血症</w:t>
      </w:r>
      <w:r w:rsidR="00DC7C12">
        <w:rPr>
          <w:rFonts w:asciiTheme="minorEastAsia" w:hAnsiTheme="minorEastAsia" w:hint="eastAsia"/>
          <w:sz w:val="24"/>
          <w:szCs w:val="24"/>
        </w:rPr>
        <w:t>，其病理生理机制可能与体内涉及水、钠调控的激素异常，如抗利尿激素、肾素-血管紧张素-醛固酮系统、心钠素和</w:t>
      </w:r>
      <w:proofErr w:type="gramStart"/>
      <w:r w:rsidR="00DC7C12">
        <w:rPr>
          <w:rFonts w:asciiTheme="minorEastAsia" w:hAnsiTheme="minorEastAsia" w:hint="eastAsia"/>
          <w:sz w:val="24"/>
          <w:szCs w:val="24"/>
        </w:rPr>
        <w:t>脑钠素</w:t>
      </w:r>
      <w:proofErr w:type="gramEnd"/>
      <w:r w:rsidR="00DC7C12">
        <w:rPr>
          <w:rFonts w:asciiTheme="minorEastAsia" w:hAnsiTheme="minorEastAsia" w:hint="eastAsia"/>
          <w:sz w:val="24"/>
          <w:szCs w:val="24"/>
        </w:rPr>
        <w:t>等，心脏、肾脏、下丘脑等器官功能不全有关</w:t>
      </w:r>
      <w:r w:rsidR="000D2929">
        <w:rPr>
          <w:rFonts w:asciiTheme="minorEastAsia" w:hAnsiTheme="minorEastAsia" w:hint="eastAsia"/>
          <w:sz w:val="24"/>
          <w:szCs w:val="24"/>
        </w:rPr>
        <w:t>[</w:t>
      </w:r>
      <w:r w:rsidR="00E557D6">
        <w:rPr>
          <w:rFonts w:asciiTheme="minorEastAsia" w:hAnsiTheme="minorEastAsia" w:hint="eastAsia"/>
          <w:sz w:val="24"/>
          <w:szCs w:val="24"/>
        </w:rPr>
        <w:t>3</w:t>
      </w:r>
      <w:r w:rsidR="000D2929">
        <w:rPr>
          <w:rFonts w:asciiTheme="minorEastAsia" w:hAnsiTheme="minorEastAsia" w:hint="eastAsia"/>
          <w:sz w:val="24"/>
          <w:szCs w:val="24"/>
        </w:rPr>
        <w:t>]</w:t>
      </w:r>
      <w:r w:rsidR="00DC7C12">
        <w:rPr>
          <w:rFonts w:asciiTheme="minorEastAsia" w:hAnsiTheme="minorEastAsia" w:hint="eastAsia"/>
          <w:sz w:val="24"/>
          <w:szCs w:val="24"/>
        </w:rPr>
        <w:t>。</w:t>
      </w:r>
      <w:r>
        <w:rPr>
          <w:rFonts w:asciiTheme="minorEastAsia" w:hAnsiTheme="minorEastAsia" w:hint="eastAsia"/>
          <w:sz w:val="24"/>
          <w:szCs w:val="24"/>
        </w:rPr>
        <w:t>急诊的低钠血症主要包括原发或继发性肾上腺皮质功能减退症、垂体前叶功能减退症、</w:t>
      </w:r>
      <w:proofErr w:type="gramStart"/>
      <w:r>
        <w:rPr>
          <w:rFonts w:asciiTheme="minorEastAsia" w:hAnsiTheme="minorEastAsia" w:hint="eastAsia"/>
          <w:sz w:val="24"/>
          <w:szCs w:val="24"/>
        </w:rPr>
        <w:t>脑性耗盐综合征</w:t>
      </w:r>
      <w:proofErr w:type="gramEnd"/>
      <w:r>
        <w:rPr>
          <w:rFonts w:asciiTheme="minorEastAsia" w:hAnsiTheme="minorEastAsia" w:hint="eastAsia"/>
          <w:sz w:val="24"/>
          <w:szCs w:val="24"/>
        </w:rPr>
        <w:t>、抗利尿激素不适当分泌综合征、盐摄入不足、利尿剂过量、失盐性肾病等多种病因</w:t>
      </w:r>
      <w:r w:rsidR="000D2929">
        <w:rPr>
          <w:rFonts w:asciiTheme="minorEastAsia" w:hAnsiTheme="minorEastAsia" w:hint="eastAsia"/>
          <w:sz w:val="24"/>
          <w:szCs w:val="24"/>
        </w:rPr>
        <w:t>[</w:t>
      </w:r>
      <w:r w:rsidR="00E557D6">
        <w:rPr>
          <w:rFonts w:asciiTheme="minorEastAsia" w:hAnsiTheme="minorEastAsia" w:hint="eastAsia"/>
          <w:sz w:val="24"/>
          <w:szCs w:val="24"/>
        </w:rPr>
        <w:t>4</w:t>
      </w:r>
      <w:r w:rsidR="000D2929">
        <w:rPr>
          <w:rFonts w:asciiTheme="minorEastAsia" w:hAnsiTheme="minorEastAsia" w:hint="eastAsia"/>
          <w:sz w:val="24"/>
          <w:szCs w:val="24"/>
        </w:rPr>
        <w:t>]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:rsidR="00F1266F" w:rsidRDefault="003B46FD" w:rsidP="00DC7C12">
      <w:pPr>
        <w:spacing w:line="360" w:lineRule="auto"/>
        <w:ind w:firstLineChars="200" w:firstLine="480"/>
        <w:rPr>
          <w:rFonts w:asciiTheme="minorEastAsia" w:hAnsiTheme="minorEastAsia"/>
          <w:color w:val="000000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针对低钠血症仅</w:t>
      </w:r>
      <w:r w:rsidRPr="00D61FC5">
        <w:rPr>
          <w:rFonts w:asciiTheme="minorEastAsia" w:hAnsiTheme="minorEastAsia" w:hint="eastAsia"/>
          <w:sz w:val="24"/>
          <w:szCs w:val="24"/>
        </w:rPr>
        <w:t>对症治疗</w:t>
      </w:r>
      <w:r>
        <w:rPr>
          <w:rFonts w:asciiTheme="minorEastAsia" w:hAnsiTheme="minorEastAsia" w:hint="eastAsia"/>
          <w:sz w:val="24"/>
          <w:szCs w:val="24"/>
        </w:rPr>
        <w:t>病情</w:t>
      </w:r>
      <w:r w:rsidR="00F1266F">
        <w:rPr>
          <w:rFonts w:asciiTheme="minorEastAsia" w:hAnsiTheme="minorEastAsia" w:hint="eastAsia"/>
          <w:sz w:val="24"/>
          <w:szCs w:val="24"/>
        </w:rPr>
        <w:t>可能</w:t>
      </w:r>
      <w:r>
        <w:rPr>
          <w:rFonts w:asciiTheme="minorEastAsia" w:hAnsiTheme="minorEastAsia" w:hint="eastAsia"/>
          <w:sz w:val="24"/>
          <w:szCs w:val="24"/>
        </w:rPr>
        <w:t>短暂好转，病因不明确低钠血症将</w:t>
      </w:r>
      <w:r w:rsidRPr="00D61FC5">
        <w:rPr>
          <w:rFonts w:asciiTheme="minorEastAsia" w:hAnsiTheme="minorEastAsia" w:hint="eastAsia"/>
          <w:sz w:val="24"/>
          <w:szCs w:val="24"/>
        </w:rPr>
        <w:t>反复</w:t>
      </w:r>
      <w:r>
        <w:rPr>
          <w:rFonts w:asciiTheme="minorEastAsia" w:hAnsiTheme="minorEastAsia" w:hint="eastAsia"/>
          <w:sz w:val="24"/>
          <w:szCs w:val="24"/>
        </w:rPr>
        <w:t>出现</w:t>
      </w:r>
      <w:r w:rsidRPr="00D61FC5">
        <w:rPr>
          <w:rFonts w:asciiTheme="minorEastAsia" w:hAnsiTheme="minorEastAsia" w:hint="eastAsia"/>
          <w:sz w:val="24"/>
          <w:szCs w:val="24"/>
        </w:rPr>
        <w:t>。正如</w:t>
      </w:r>
      <w:r w:rsidRPr="005E5D3A">
        <w:rPr>
          <w:rFonts w:asciiTheme="minorEastAsia" w:hAnsiTheme="minorEastAsia" w:hint="eastAsia"/>
          <w:sz w:val="24"/>
          <w:szCs w:val="24"/>
        </w:rPr>
        <w:t>病例2明确诊断前3年即已出现</w:t>
      </w:r>
      <w:r>
        <w:rPr>
          <w:rFonts w:asciiTheme="minorEastAsia" w:hAnsiTheme="minorEastAsia" w:hint="eastAsia"/>
          <w:sz w:val="24"/>
          <w:szCs w:val="24"/>
        </w:rPr>
        <w:t>精神、</w:t>
      </w:r>
      <w:r w:rsidRPr="005E5D3A">
        <w:rPr>
          <w:rFonts w:asciiTheme="minorEastAsia" w:hAnsiTheme="minorEastAsia" w:hint="eastAsia"/>
          <w:sz w:val="24"/>
          <w:szCs w:val="24"/>
        </w:rPr>
        <w:t>食欲</w:t>
      </w:r>
      <w:r>
        <w:rPr>
          <w:rFonts w:asciiTheme="minorEastAsia" w:hAnsiTheme="minorEastAsia" w:hint="eastAsia"/>
          <w:sz w:val="24"/>
          <w:szCs w:val="24"/>
        </w:rPr>
        <w:t>、体力</w:t>
      </w:r>
      <w:r w:rsidRPr="005E5D3A">
        <w:rPr>
          <w:rFonts w:asciiTheme="minorEastAsia" w:hAnsiTheme="minorEastAsia" w:hint="eastAsia"/>
          <w:sz w:val="24"/>
          <w:szCs w:val="24"/>
        </w:rPr>
        <w:t>差，反复低钠血症</w:t>
      </w:r>
      <w:r w:rsidR="00F1266F">
        <w:rPr>
          <w:rFonts w:asciiTheme="minorEastAsia" w:hAnsiTheme="minorEastAsia" w:hint="eastAsia"/>
          <w:color w:val="000000"/>
          <w:sz w:val="24"/>
          <w:szCs w:val="24"/>
        </w:rPr>
        <w:t>。</w:t>
      </w:r>
      <w:r w:rsidRPr="005E5D3A">
        <w:rPr>
          <w:rFonts w:asciiTheme="minorEastAsia" w:hAnsiTheme="minorEastAsia" w:hint="eastAsia"/>
          <w:color w:val="000000"/>
          <w:sz w:val="24"/>
          <w:szCs w:val="24"/>
        </w:rPr>
        <w:t>对患者出现的低钠血症未寻找病因，仅对症治疗，</w:t>
      </w:r>
      <w:r w:rsidR="00F1266F" w:rsidRPr="005E5D3A">
        <w:rPr>
          <w:rFonts w:asciiTheme="minorEastAsia" w:hAnsiTheme="minorEastAsia" w:hint="eastAsia"/>
          <w:color w:val="000000"/>
          <w:sz w:val="24"/>
          <w:szCs w:val="24"/>
        </w:rPr>
        <w:t>经抗感染、利尿、补钠</w:t>
      </w:r>
      <w:r w:rsidR="00F1266F">
        <w:rPr>
          <w:rFonts w:asciiTheme="minorEastAsia" w:hAnsiTheme="minorEastAsia" w:hint="eastAsia"/>
          <w:color w:val="000000"/>
          <w:sz w:val="24"/>
          <w:szCs w:val="24"/>
        </w:rPr>
        <w:t>等</w:t>
      </w:r>
      <w:r w:rsidR="00F1266F" w:rsidRPr="005E5D3A">
        <w:rPr>
          <w:rFonts w:asciiTheme="minorEastAsia" w:hAnsiTheme="minorEastAsia" w:hint="eastAsia"/>
          <w:color w:val="000000"/>
          <w:sz w:val="24"/>
          <w:szCs w:val="24"/>
        </w:rPr>
        <w:t>治疗，血钠一度恢复</w:t>
      </w:r>
      <w:r w:rsidR="00F1266F">
        <w:rPr>
          <w:rFonts w:asciiTheme="minorEastAsia" w:hAnsiTheme="minorEastAsia" w:hint="eastAsia"/>
          <w:color w:val="000000"/>
          <w:sz w:val="24"/>
          <w:szCs w:val="24"/>
        </w:rPr>
        <w:t>，但病程中</w:t>
      </w:r>
      <w:r w:rsidRPr="005E5D3A">
        <w:rPr>
          <w:rFonts w:asciiTheme="minorEastAsia" w:hAnsiTheme="minorEastAsia" w:hint="eastAsia"/>
          <w:color w:val="000000"/>
          <w:sz w:val="24"/>
          <w:szCs w:val="24"/>
        </w:rPr>
        <w:t>患者</w:t>
      </w:r>
      <w:r w:rsidR="00F1266F">
        <w:rPr>
          <w:rFonts w:asciiTheme="minorEastAsia" w:hAnsiTheme="minorEastAsia" w:hint="eastAsia"/>
          <w:color w:val="000000"/>
          <w:sz w:val="24"/>
          <w:szCs w:val="24"/>
        </w:rPr>
        <w:t>数次发热</w:t>
      </w:r>
      <w:r w:rsidR="00F1266F" w:rsidRPr="005E5D3A">
        <w:rPr>
          <w:rFonts w:asciiTheme="minorEastAsia" w:hAnsiTheme="minorEastAsia" w:hint="eastAsia"/>
          <w:color w:val="000000"/>
          <w:sz w:val="24"/>
          <w:szCs w:val="24"/>
        </w:rPr>
        <w:t>，</w:t>
      </w:r>
      <w:r w:rsidR="00F1266F">
        <w:rPr>
          <w:rFonts w:asciiTheme="minorEastAsia" w:hAnsiTheme="minorEastAsia" w:hint="eastAsia"/>
          <w:color w:val="000000"/>
          <w:sz w:val="24"/>
          <w:szCs w:val="24"/>
        </w:rPr>
        <w:t>反复</w:t>
      </w:r>
      <w:r w:rsidR="00F1266F" w:rsidRPr="005E5D3A">
        <w:rPr>
          <w:rFonts w:asciiTheme="minorEastAsia" w:hAnsiTheme="minorEastAsia" w:hint="eastAsia"/>
          <w:color w:val="000000"/>
          <w:sz w:val="24"/>
          <w:szCs w:val="24"/>
        </w:rPr>
        <w:t>泌尿系感染、肺炎、急性冠脉综合征</w:t>
      </w:r>
      <w:r w:rsidRPr="005E5D3A">
        <w:rPr>
          <w:rFonts w:asciiTheme="minorEastAsia" w:hAnsiTheme="minorEastAsia" w:hint="eastAsia"/>
          <w:color w:val="000000"/>
          <w:sz w:val="24"/>
          <w:szCs w:val="24"/>
        </w:rPr>
        <w:t>。</w:t>
      </w:r>
    </w:p>
    <w:p w:rsidR="00F1266F" w:rsidRDefault="00F1266F" w:rsidP="00DC7C12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肾上腺功能减退症是低渗性低钠血症的病因之一[5]。继发性肾上腺皮质功能减退症患者存在糖皮质激素的缺乏，</w:t>
      </w:r>
      <w:r w:rsidRPr="005E5D3A">
        <w:rPr>
          <w:rFonts w:asciiTheme="minorEastAsia" w:hAnsiTheme="minorEastAsia" w:hint="eastAsia"/>
          <w:sz w:val="24"/>
          <w:szCs w:val="24"/>
        </w:rPr>
        <w:t>导致肾脏保钠功能减退，</w:t>
      </w:r>
      <w:r>
        <w:rPr>
          <w:rFonts w:asciiTheme="minorEastAsia" w:hAnsiTheme="minorEastAsia" w:hint="eastAsia"/>
          <w:sz w:val="24"/>
          <w:szCs w:val="24"/>
        </w:rPr>
        <w:t>抗利尿激素</w:t>
      </w:r>
      <w:r w:rsidRPr="005E5D3A">
        <w:rPr>
          <w:rFonts w:asciiTheme="minorEastAsia" w:hAnsiTheme="minorEastAsia" w:hint="eastAsia"/>
          <w:sz w:val="24"/>
          <w:szCs w:val="24"/>
        </w:rPr>
        <w:t>不适当分泌增加</w:t>
      </w:r>
      <w:r>
        <w:rPr>
          <w:rFonts w:asciiTheme="minorEastAsia" w:hAnsiTheme="minorEastAsia" w:hint="eastAsia"/>
          <w:sz w:val="24"/>
          <w:szCs w:val="24"/>
        </w:rPr>
        <w:t>，自由水排泄受损而致低钠血症[6-8]。</w:t>
      </w:r>
      <w:r w:rsidR="003B46FD" w:rsidRPr="005E5D3A">
        <w:rPr>
          <w:rFonts w:asciiTheme="minorEastAsia" w:hAnsiTheme="minorEastAsia" w:hint="eastAsia"/>
          <w:sz w:val="24"/>
          <w:szCs w:val="24"/>
        </w:rPr>
        <w:t>垂体肿瘤是</w:t>
      </w:r>
      <w:r>
        <w:rPr>
          <w:rFonts w:asciiTheme="minorEastAsia" w:hAnsiTheme="minorEastAsia" w:hint="eastAsia"/>
          <w:sz w:val="24"/>
          <w:szCs w:val="24"/>
        </w:rPr>
        <w:t>继发性肾上腺皮质功能减退症</w:t>
      </w:r>
      <w:r w:rsidR="003B46FD" w:rsidRPr="005E5D3A">
        <w:rPr>
          <w:rFonts w:asciiTheme="minorEastAsia" w:hAnsiTheme="minorEastAsia" w:hint="eastAsia"/>
          <w:sz w:val="24"/>
          <w:szCs w:val="24"/>
        </w:rPr>
        <w:t>的常见病因。</w:t>
      </w:r>
      <w:r w:rsidR="00A44F1C" w:rsidRPr="005E5D3A">
        <w:rPr>
          <w:rFonts w:asciiTheme="minorEastAsia" w:hAnsiTheme="minorEastAsia" w:hint="eastAsia"/>
          <w:sz w:val="24"/>
          <w:szCs w:val="24"/>
        </w:rPr>
        <w:t>对</w:t>
      </w:r>
      <w:r w:rsidR="00A44F1C">
        <w:rPr>
          <w:rFonts w:asciiTheme="minorEastAsia" w:hAnsiTheme="minorEastAsia" w:hint="eastAsia"/>
          <w:sz w:val="24"/>
          <w:szCs w:val="24"/>
        </w:rPr>
        <w:t>垂体瘤患者不能忽视垂体功能的评估。本文报道的2例垂体瘤患者</w:t>
      </w:r>
      <w:r w:rsidR="00DC7C12">
        <w:rPr>
          <w:rFonts w:asciiTheme="minorEastAsia" w:hAnsiTheme="minorEastAsia" w:hint="eastAsia"/>
          <w:sz w:val="24"/>
          <w:szCs w:val="24"/>
        </w:rPr>
        <w:t>除肾上腺轴受累外，甲状腺轴、性腺轴均受累，属于多激素缺乏型垂体前叶功能减退症。据文献报</w:t>
      </w:r>
      <w:r w:rsidR="00DC7C12" w:rsidRPr="00CE7F3C">
        <w:rPr>
          <w:rFonts w:asciiTheme="minorEastAsia" w:hAnsiTheme="minorEastAsia" w:hint="eastAsia"/>
          <w:sz w:val="24"/>
          <w:szCs w:val="24"/>
        </w:rPr>
        <w:t>道，约70％的</w:t>
      </w:r>
      <w:r w:rsidR="00DC7C12">
        <w:rPr>
          <w:rFonts w:asciiTheme="minorEastAsia" w:hAnsiTheme="minorEastAsia" w:hint="eastAsia"/>
          <w:sz w:val="24"/>
          <w:szCs w:val="24"/>
        </w:rPr>
        <w:t>垂体瘤</w:t>
      </w:r>
      <w:r w:rsidR="00DC7C12" w:rsidRPr="00CE7F3C">
        <w:rPr>
          <w:rFonts w:asciiTheme="minorEastAsia" w:hAnsiTheme="minorEastAsia" w:hint="eastAsia"/>
          <w:sz w:val="24"/>
          <w:szCs w:val="24"/>
        </w:rPr>
        <w:t>患者</w:t>
      </w:r>
      <w:r w:rsidR="00DC7C12">
        <w:rPr>
          <w:rFonts w:asciiTheme="minorEastAsia" w:hAnsiTheme="minorEastAsia" w:hint="eastAsia"/>
          <w:sz w:val="24"/>
          <w:szCs w:val="24"/>
        </w:rPr>
        <w:t>会</w:t>
      </w:r>
      <w:r w:rsidR="00DC7C12" w:rsidRPr="00CE7F3C">
        <w:rPr>
          <w:rFonts w:asciiTheme="minorEastAsia" w:hAnsiTheme="minorEastAsia" w:hint="eastAsia"/>
          <w:sz w:val="24"/>
          <w:szCs w:val="24"/>
        </w:rPr>
        <w:t>出现急性肾上腺皮质功能减退，甚至垂体危象</w:t>
      </w:r>
      <w:r w:rsidR="00DC7C12">
        <w:rPr>
          <w:rFonts w:asciiTheme="minorEastAsia" w:hAnsiTheme="minorEastAsia" w:hint="eastAsia"/>
          <w:sz w:val="24"/>
          <w:szCs w:val="24"/>
        </w:rPr>
        <w:t>，</w:t>
      </w:r>
      <w:r w:rsidR="00DC7C12" w:rsidRPr="00CE7F3C">
        <w:rPr>
          <w:rFonts w:asciiTheme="minorEastAsia" w:hAnsiTheme="minorEastAsia" w:hint="eastAsia"/>
          <w:sz w:val="24"/>
          <w:szCs w:val="24"/>
        </w:rPr>
        <w:t>80％出现</w:t>
      </w:r>
      <w:r w:rsidR="00DC7C12">
        <w:rPr>
          <w:rFonts w:asciiTheme="minorEastAsia" w:hAnsiTheme="minorEastAsia" w:hint="eastAsia"/>
          <w:sz w:val="24"/>
          <w:szCs w:val="24"/>
        </w:rPr>
        <w:t>生长激素</w:t>
      </w:r>
      <w:r w:rsidR="00DC7C12" w:rsidRPr="00CE7F3C">
        <w:rPr>
          <w:rFonts w:asciiTheme="minorEastAsia" w:hAnsiTheme="minorEastAsia" w:hint="eastAsia"/>
          <w:sz w:val="24"/>
          <w:szCs w:val="24"/>
        </w:rPr>
        <w:t>缺乏</w:t>
      </w:r>
      <w:r w:rsidR="00DC7C12">
        <w:rPr>
          <w:rFonts w:asciiTheme="minorEastAsia" w:hAnsiTheme="minorEastAsia" w:hint="eastAsia"/>
          <w:sz w:val="24"/>
          <w:szCs w:val="24"/>
        </w:rPr>
        <w:t>，</w:t>
      </w:r>
      <w:r w:rsidR="00DC7C12" w:rsidRPr="00CE7F3C">
        <w:rPr>
          <w:rFonts w:asciiTheme="minorEastAsia" w:hAnsiTheme="minorEastAsia" w:hint="eastAsia"/>
          <w:sz w:val="24"/>
          <w:szCs w:val="24"/>
        </w:rPr>
        <w:t>40％出现甲状腺功能减退</w:t>
      </w:r>
      <w:r w:rsidR="00DC7C12">
        <w:rPr>
          <w:rFonts w:asciiTheme="minorEastAsia" w:hAnsiTheme="minorEastAsia" w:hint="eastAsia"/>
          <w:sz w:val="24"/>
          <w:szCs w:val="24"/>
        </w:rPr>
        <w:t>，</w:t>
      </w:r>
      <w:r w:rsidR="00DC7C12" w:rsidRPr="00CE7F3C">
        <w:rPr>
          <w:rFonts w:asciiTheme="minorEastAsia" w:hAnsiTheme="minorEastAsia" w:hint="eastAsia"/>
          <w:sz w:val="24"/>
          <w:szCs w:val="24"/>
        </w:rPr>
        <w:t>几乎所有的患者均出现性腺</w:t>
      </w:r>
      <w:r w:rsidR="00DC7C12">
        <w:rPr>
          <w:rFonts w:asciiTheme="minorEastAsia" w:hAnsiTheme="minorEastAsia" w:hint="eastAsia"/>
          <w:sz w:val="24"/>
          <w:szCs w:val="24"/>
        </w:rPr>
        <w:t>功能减退，垂体后叶常常受累[</w:t>
      </w:r>
      <w:r w:rsidR="00E557D6">
        <w:rPr>
          <w:rFonts w:asciiTheme="minorEastAsia" w:hAnsiTheme="minorEastAsia" w:hint="eastAsia"/>
          <w:sz w:val="24"/>
          <w:szCs w:val="24"/>
        </w:rPr>
        <w:t>9</w:t>
      </w:r>
      <w:r w:rsidR="00DC7C12">
        <w:rPr>
          <w:rFonts w:asciiTheme="minorEastAsia" w:hAnsiTheme="minorEastAsia" w:hint="eastAsia"/>
          <w:sz w:val="24"/>
          <w:szCs w:val="24"/>
        </w:rPr>
        <w:t>]。</w:t>
      </w:r>
      <w:r w:rsidR="00DC7C12" w:rsidRPr="00CF4C07">
        <w:rPr>
          <w:rFonts w:asciiTheme="minorEastAsia" w:hAnsiTheme="minorEastAsia" w:hint="eastAsia"/>
          <w:sz w:val="24"/>
          <w:szCs w:val="24"/>
        </w:rPr>
        <w:t>在全垂体功能减退症基础上，各种应激如感染、败血症、腹泻、呕吐、失水、饥饿、寒冷、急性心肌梗死、脑血管意外、手术、外伤、麻醉及使用镇静剂、催眠药、降血糖药等均可诱发垂体危象，其表现：①高热型(&gt;40℃)；②低热型(&lt;30℃)；③低血糖型；④低血压、循环虚脱型；⑤低血钠型；⑥感染型；⑦水中毒型；⑧垂体切除术后昏迷、垂体卒中及混合型</w:t>
      </w:r>
      <w:r w:rsidR="00DC7C12">
        <w:rPr>
          <w:rFonts w:asciiTheme="minorEastAsia" w:hAnsiTheme="minorEastAsia" w:hint="eastAsia"/>
          <w:sz w:val="24"/>
          <w:szCs w:val="24"/>
        </w:rPr>
        <w:t>[</w:t>
      </w:r>
      <w:r w:rsidR="00E557D6">
        <w:rPr>
          <w:rFonts w:asciiTheme="minorEastAsia" w:hAnsiTheme="minorEastAsia" w:hint="eastAsia"/>
          <w:sz w:val="24"/>
          <w:szCs w:val="24"/>
        </w:rPr>
        <w:t>10-11</w:t>
      </w:r>
      <w:r w:rsidR="00DC7C12">
        <w:rPr>
          <w:rFonts w:asciiTheme="minorEastAsia" w:hAnsiTheme="minorEastAsia" w:hint="eastAsia"/>
          <w:sz w:val="24"/>
          <w:szCs w:val="24"/>
        </w:rPr>
        <w:t>]</w:t>
      </w:r>
      <w:r w:rsidR="00DC7C12" w:rsidRPr="00CF4C07">
        <w:rPr>
          <w:rFonts w:asciiTheme="minorEastAsia" w:hAnsiTheme="minorEastAsia" w:hint="eastAsia"/>
          <w:sz w:val="24"/>
          <w:szCs w:val="24"/>
        </w:rPr>
        <w:t>。</w:t>
      </w:r>
      <w:r w:rsidR="00A44F1C">
        <w:rPr>
          <w:rFonts w:asciiTheme="minorEastAsia" w:hAnsiTheme="minorEastAsia" w:hint="eastAsia"/>
          <w:sz w:val="24"/>
          <w:szCs w:val="24"/>
        </w:rPr>
        <w:t>本文所报道的2例患者均为低血钠型垂体危象。</w:t>
      </w:r>
    </w:p>
    <w:p w:rsidR="00F1266F" w:rsidRDefault="00F1266F" w:rsidP="00DC7C12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垂体功能减退患者要及时替代治疗，预防垂体危象的发生。</w:t>
      </w:r>
      <w:r w:rsidRPr="005E5D3A">
        <w:rPr>
          <w:rFonts w:asciiTheme="minorEastAsia" w:hAnsiTheme="minorEastAsia" w:hint="eastAsia"/>
          <w:sz w:val="24"/>
          <w:szCs w:val="24"/>
        </w:rPr>
        <w:t>对于有垂体前叶功能减退病史的患者，如同时存在感染、创伤、呕吐、腹泻、脱水、饥饿以及寒冷等诱因，诊断不难。对于既往病史不清的患者，若有下述急症症状，如临床表现不重，而出现严重的循环衰竭、低血糖、淡漠、昏迷、难以纠正的低钠血症、高热以及呼吸衰竭，应当考虑垂体危象</w:t>
      </w:r>
      <w:r>
        <w:rPr>
          <w:rFonts w:asciiTheme="minorEastAsia" w:hAnsiTheme="minorEastAsia" w:hint="eastAsia"/>
          <w:sz w:val="24"/>
          <w:szCs w:val="24"/>
        </w:rPr>
        <w:t>[</w:t>
      </w:r>
      <w:r w:rsidR="00E557D6">
        <w:rPr>
          <w:rFonts w:asciiTheme="minorEastAsia" w:hAnsiTheme="minorEastAsia" w:hint="eastAsia"/>
          <w:sz w:val="24"/>
          <w:szCs w:val="24"/>
        </w:rPr>
        <w:t>9</w:t>
      </w:r>
      <w:r>
        <w:rPr>
          <w:rFonts w:asciiTheme="minorEastAsia" w:hAnsiTheme="minorEastAsia" w:hint="eastAsia"/>
          <w:sz w:val="24"/>
          <w:szCs w:val="24"/>
        </w:rPr>
        <w:t>]</w:t>
      </w:r>
      <w:r w:rsidRPr="005E5D3A">
        <w:rPr>
          <w:rFonts w:asciiTheme="minorEastAsia" w:hAnsiTheme="minorEastAsia" w:hint="eastAsia"/>
          <w:sz w:val="24"/>
          <w:szCs w:val="24"/>
        </w:rPr>
        <w:t>。</w:t>
      </w:r>
      <w:r w:rsidR="00A44F1C">
        <w:rPr>
          <w:rFonts w:asciiTheme="minorEastAsia" w:hAnsiTheme="minorEastAsia" w:hint="eastAsia"/>
          <w:sz w:val="24"/>
          <w:szCs w:val="24"/>
        </w:rPr>
        <w:t>垂体危象的</w:t>
      </w:r>
      <w:r w:rsidR="00A44F1C" w:rsidRPr="00CF4C07">
        <w:rPr>
          <w:rFonts w:asciiTheme="minorEastAsia" w:hAnsiTheme="minorEastAsia" w:hint="eastAsia"/>
          <w:sz w:val="24"/>
          <w:szCs w:val="24"/>
        </w:rPr>
        <w:t>治疗应</w:t>
      </w:r>
      <w:r w:rsidR="00A44F1C">
        <w:rPr>
          <w:rFonts w:asciiTheme="minorEastAsia" w:hAnsiTheme="minorEastAsia" w:hint="eastAsia"/>
          <w:sz w:val="24"/>
          <w:szCs w:val="24"/>
        </w:rPr>
        <w:t>在</w:t>
      </w:r>
      <w:r w:rsidR="00A44F1C" w:rsidRPr="00CF4C07">
        <w:rPr>
          <w:rFonts w:asciiTheme="minorEastAsia" w:hAnsiTheme="minorEastAsia" w:hint="eastAsia"/>
          <w:sz w:val="24"/>
          <w:szCs w:val="24"/>
        </w:rPr>
        <w:t>留</w:t>
      </w:r>
      <w:r w:rsidR="00A44F1C">
        <w:rPr>
          <w:rFonts w:asciiTheme="minorEastAsia" w:hAnsiTheme="minorEastAsia" w:hint="eastAsia"/>
          <w:sz w:val="24"/>
          <w:szCs w:val="24"/>
        </w:rPr>
        <w:t>取</w:t>
      </w:r>
      <w:r w:rsidR="00A44F1C" w:rsidRPr="00CF4C07">
        <w:rPr>
          <w:rFonts w:asciiTheme="minorEastAsia" w:hAnsiTheme="minorEastAsia" w:hint="eastAsia"/>
          <w:sz w:val="24"/>
          <w:szCs w:val="24"/>
        </w:rPr>
        <w:t>标本检测</w:t>
      </w:r>
      <w:r w:rsidR="00A44F1C">
        <w:rPr>
          <w:rFonts w:asciiTheme="minorEastAsia" w:hAnsiTheme="minorEastAsia" w:hint="eastAsia"/>
          <w:sz w:val="24"/>
          <w:szCs w:val="24"/>
        </w:rPr>
        <w:t>血清皮质醇、促肾上腺皮质激素</w:t>
      </w:r>
      <w:r w:rsidR="00A44F1C" w:rsidRPr="00CF4C07">
        <w:rPr>
          <w:rFonts w:asciiTheme="minorEastAsia" w:hAnsiTheme="minorEastAsia" w:hint="eastAsia"/>
          <w:sz w:val="24"/>
          <w:szCs w:val="24"/>
        </w:rPr>
        <w:t>后立即开始。垂体危象病情危重，抢救关键是肾上腺危象的治疗</w:t>
      </w:r>
      <w:r w:rsidR="00A44F1C">
        <w:rPr>
          <w:rFonts w:asciiTheme="minorEastAsia" w:hAnsiTheme="minorEastAsia" w:hint="eastAsia"/>
          <w:sz w:val="24"/>
          <w:szCs w:val="24"/>
        </w:rPr>
        <w:t>。糖</w:t>
      </w:r>
      <w:r w:rsidR="00A44F1C" w:rsidRPr="00CF4C07">
        <w:rPr>
          <w:rFonts w:asciiTheme="minorEastAsia" w:hAnsiTheme="minorEastAsia" w:hint="eastAsia"/>
          <w:sz w:val="24"/>
          <w:szCs w:val="24"/>
        </w:rPr>
        <w:t>皮质激素的补充原则是及时、足量，首选氢化可的松。甲状腺激素补充应在补充皮质激素后3～7 d后，以免加重肾上腺危象。</w:t>
      </w:r>
      <w:r w:rsidR="00A44F1C">
        <w:rPr>
          <w:rFonts w:asciiTheme="minorEastAsia" w:hAnsiTheme="minorEastAsia" w:hint="eastAsia"/>
          <w:sz w:val="24"/>
          <w:szCs w:val="24"/>
        </w:rPr>
        <w:t>病例1患者合并肺炎、腹泻、肝功能异常，常规治疗疗效不佳。按垂体危象</w:t>
      </w:r>
      <w:proofErr w:type="gramStart"/>
      <w:r w:rsidR="00A44F1C">
        <w:rPr>
          <w:rFonts w:asciiTheme="minorEastAsia" w:hAnsiTheme="minorEastAsia" w:hint="eastAsia"/>
          <w:sz w:val="24"/>
          <w:szCs w:val="24"/>
        </w:rPr>
        <w:t>前期予</w:t>
      </w:r>
      <w:proofErr w:type="gramEnd"/>
      <w:r w:rsidR="00A44F1C">
        <w:rPr>
          <w:rFonts w:asciiTheme="minorEastAsia" w:hAnsiTheme="minorEastAsia" w:hint="eastAsia"/>
          <w:sz w:val="24"/>
          <w:szCs w:val="24"/>
        </w:rPr>
        <w:t>琥珀酸氢化可的松静滴后患者</w:t>
      </w:r>
      <w:r w:rsidR="00A44F1C" w:rsidRPr="005E5D3A">
        <w:rPr>
          <w:rFonts w:asciiTheme="minorEastAsia" w:hAnsiTheme="minorEastAsia" w:hint="eastAsia"/>
          <w:sz w:val="24"/>
          <w:szCs w:val="24"/>
        </w:rPr>
        <w:t>体温正常，腹泻次数减少，食欲好转</w:t>
      </w:r>
      <w:r w:rsidR="00A44F1C">
        <w:rPr>
          <w:rFonts w:asciiTheme="minorEastAsia" w:hAnsiTheme="minorEastAsia" w:hint="eastAsia"/>
          <w:sz w:val="24"/>
          <w:szCs w:val="24"/>
        </w:rPr>
        <w:t>，血钠恢复，但谷丙</w:t>
      </w:r>
      <w:r w:rsidR="00A44F1C" w:rsidRPr="005E5D3A">
        <w:rPr>
          <w:rFonts w:asciiTheme="minorEastAsia" w:hAnsiTheme="minorEastAsia" w:hint="eastAsia"/>
          <w:sz w:val="24"/>
          <w:szCs w:val="24"/>
        </w:rPr>
        <w:t>转氨酶</w:t>
      </w:r>
      <w:r w:rsidR="00A44F1C">
        <w:rPr>
          <w:rFonts w:asciiTheme="minorEastAsia" w:hAnsiTheme="minorEastAsia" w:hint="eastAsia"/>
          <w:sz w:val="24"/>
          <w:szCs w:val="24"/>
        </w:rPr>
        <w:t>及谷草转氨酶</w:t>
      </w:r>
      <w:r w:rsidR="00A44F1C" w:rsidRPr="005E5D3A">
        <w:rPr>
          <w:rFonts w:asciiTheme="minorEastAsia" w:hAnsiTheme="minorEastAsia" w:hint="eastAsia"/>
          <w:sz w:val="24"/>
          <w:szCs w:val="24"/>
        </w:rPr>
        <w:t>进一步升高</w:t>
      </w:r>
      <w:r w:rsidR="00A44F1C">
        <w:rPr>
          <w:rFonts w:asciiTheme="minorEastAsia" w:hAnsiTheme="minorEastAsia" w:hint="eastAsia"/>
          <w:sz w:val="24"/>
          <w:szCs w:val="24"/>
        </w:rPr>
        <w:t>，经保肝降酶治疗肝功逐渐恢复正常。在肝功能不全患者中需要慎用氢化可的松，但患者当时病情危急，氢化可的松系抢救药物，且需用大剂量，因此我们选择了琥珀酸氢化可的松注射液，后者相对于醋酸氢化可的松不含乙醇，更适用于肝功能不全或需大剂量用药患者。病例2在补充糖皮质激素后出现了多尿，经垂体后叶素治疗尿量控制。这与糖皮质激素治疗后，患者出现快速的水利尿作用有关，更强力支持糖皮质激素缺乏的诊断。但缺少这种表现也不能除外糖皮质激素缺乏症的诊断，因为糖皮质激素需要一定时间来使血浆渗透压正常化[</w:t>
      </w:r>
      <w:r w:rsidR="00E557D6">
        <w:rPr>
          <w:rFonts w:asciiTheme="minorEastAsia" w:hAnsiTheme="minorEastAsia" w:hint="eastAsia"/>
          <w:sz w:val="24"/>
          <w:szCs w:val="24"/>
        </w:rPr>
        <w:t>12</w:t>
      </w:r>
      <w:r w:rsidR="00A44F1C">
        <w:rPr>
          <w:rFonts w:asciiTheme="minorEastAsia" w:hAnsiTheme="minorEastAsia" w:hint="eastAsia"/>
          <w:sz w:val="24"/>
          <w:szCs w:val="24"/>
        </w:rPr>
        <w:t>]。</w:t>
      </w:r>
    </w:p>
    <w:p w:rsidR="00CF4C07" w:rsidRPr="0009470C" w:rsidRDefault="00CF4C07" w:rsidP="00CF4C07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E5D3A">
        <w:rPr>
          <w:rFonts w:asciiTheme="minorEastAsia" w:hAnsiTheme="minorEastAsia" w:hint="eastAsia"/>
          <w:sz w:val="24"/>
          <w:szCs w:val="24"/>
        </w:rPr>
        <w:t>低钠血症是内分泌科会诊时的常见病种。</w:t>
      </w:r>
      <w:r w:rsidR="001E7176" w:rsidRPr="005E5D3A">
        <w:rPr>
          <w:rFonts w:asciiTheme="minorEastAsia" w:hAnsiTheme="minorEastAsia" w:hint="eastAsia"/>
          <w:sz w:val="24"/>
          <w:szCs w:val="24"/>
        </w:rPr>
        <w:t>对于临床上存在不能解释的或难以纠正的低钠血症患者，要注意排除空泡蝶鞍</w:t>
      </w:r>
      <w:r w:rsidR="001E7176">
        <w:rPr>
          <w:rFonts w:asciiTheme="minorEastAsia" w:hAnsiTheme="minorEastAsia" w:hint="eastAsia"/>
          <w:sz w:val="24"/>
          <w:szCs w:val="24"/>
        </w:rPr>
        <w:t>或</w:t>
      </w:r>
      <w:r w:rsidR="006B0C13">
        <w:rPr>
          <w:rFonts w:asciiTheme="minorEastAsia" w:hAnsiTheme="minorEastAsia" w:hint="eastAsia"/>
          <w:sz w:val="24"/>
          <w:szCs w:val="24"/>
        </w:rPr>
        <w:t>垂体瘤致</w:t>
      </w:r>
      <w:r w:rsidR="001E7176" w:rsidRPr="005E5D3A">
        <w:rPr>
          <w:rFonts w:asciiTheme="minorEastAsia" w:hAnsiTheme="minorEastAsia" w:hint="eastAsia"/>
          <w:sz w:val="24"/>
          <w:szCs w:val="24"/>
        </w:rPr>
        <w:t>继发性肾上腺皮质功能减退症的诊断，以避免致命性低钠血症的发生。</w:t>
      </w:r>
      <w:r>
        <w:rPr>
          <w:rFonts w:asciiTheme="minorEastAsia" w:hAnsiTheme="minorEastAsia" w:hint="eastAsia"/>
          <w:sz w:val="24"/>
          <w:szCs w:val="24"/>
        </w:rPr>
        <w:t>甲状腺功能是各科室</w:t>
      </w:r>
      <w:proofErr w:type="gramStart"/>
      <w:r>
        <w:rPr>
          <w:rFonts w:asciiTheme="minorEastAsia" w:hAnsiTheme="minorEastAsia" w:hint="eastAsia"/>
          <w:sz w:val="24"/>
          <w:szCs w:val="24"/>
        </w:rPr>
        <w:t>常执行</w:t>
      </w:r>
      <w:proofErr w:type="gramEnd"/>
      <w:r>
        <w:rPr>
          <w:rFonts w:asciiTheme="minorEastAsia" w:hAnsiTheme="minorEastAsia" w:hint="eastAsia"/>
          <w:sz w:val="24"/>
          <w:szCs w:val="24"/>
        </w:rPr>
        <w:t>的检验项目，因甲状腺轴受累常伴有肾上腺轴的受累，</w:t>
      </w:r>
      <w:r w:rsidR="006B0C13">
        <w:rPr>
          <w:rFonts w:asciiTheme="minorEastAsia" w:hAnsiTheme="minorEastAsia" w:hint="eastAsia"/>
          <w:sz w:val="24"/>
          <w:szCs w:val="24"/>
        </w:rPr>
        <w:t>对于有继发性甲状腺功能减退症的患者需要评估垂体前叶功能。</w:t>
      </w:r>
      <w:r>
        <w:rPr>
          <w:rFonts w:asciiTheme="minorEastAsia" w:hAnsiTheme="minorEastAsia" w:hint="eastAsia"/>
          <w:sz w:val="24"/>
          <w:szCs w:val="24"/>
        </w:rPr>
        <w:t>另外，对于合并垂体瘤的低钠血症患者，</w:t>
      </w:r>
      <w:r w:rsidR="00D74C09">
        <w:rPr>
          <w:rFonts w:asciiTheme="minorEastAsia" w:hAnsiTheme="minorEastAsia" w:hint="eastAsia"/>
          <w:sz w:val="24"/>
          <w:szCs w:val="24"/>
        </w:rPr>
        <w:t>需要警惕垂体危象，</w:t>
      </w:r>
      <w:r w:rsidR="00D74C09" w:rsidRPr="001E7176">
        <w:rPr>
          <w:rFonts w:asciiTheme="minorEastAsia" w:hAnsiTheme="minorEastAsia" w:hint="eastAsia"/>
          <w:sz w:val="24"/>
          <w:szCs w:val="24"/>
        </w:rPr>
        <w:t>及时确诊</w:t>
      </w:r>
      <w:r w:rsidR="006B0C13">
        <w:rPr>
          <w:rFonts w:asciiTheme="minorEastAsia" w:hAnsiTheme="minorEastAsia" w:hint="eastAsia"/>
          <w:sz w:val="24"/>
          <w:szCs w:val="24"/>
        </w:rPr>
        <w:t>、替代或补充治疗，</w:t>
      </w:r>
      <w:r w:rsidR="00D74C09" w:rsidRPr="001E7176">
        <w:rPr>
          <w:rFonts w:asciiTheme="minorEastAsia" w:hAnsiTheme="minorEastAsia" w:hint="eastAsia"/>
          <w:sz w:val="24"/>
          <w:szCs w:val="24"/>
        </w:rPr>
        <w:t>对有效缓解病情非常必要。</w:t>
      </w:r>
    </w:p>
    <w:p w:rsidR="0009470C" w:rsidRPr="00E1044D" w:rsidRDefault="00243B91" w:rsidP="00243B91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【</w:t>
      </w:r>
      <w:r w:rsidR="00D61FC5" w:rsidRPr="00E1044D">
        <w:rPr>
          <w:rFonts w:asciiTheme="minorEastAsia" w:hAnsiTheme="minorEastAsia" w:hint="eastAsia"/>
          <w:b/>
          <w:sz w:val="24"/>
          <w:szCs w:val="24"/>
        </w:rPr>
        <w:t>参考文献</w:t>
      </w:r>
      <w:r>
        <w:rPr>
          <w:rFonts w:asciiTheme="minorEastAsia" w:hAnsiTheme="minorEastAsia" w:hint="eastAsia"/>
          <w:b/>
          <w:sz w:val="24"/>
          <w:szCs w:val="24"/>
        </w:rPr>
        <w:t>】</w:t>
      </w:r>
    </w:p>
    <w:p w:rsidR="00E557D6" w:rsidRDefault="00E557D6" w:rsidP="00243B91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1. </w:t>
      </w:r>
      <w:r w:rsidRPr="000F0182">
        <w:rPr>
          <w:rFonts w:asciiTheme="minorEastAsia" w:hAnsiTheme="minorEastAsia" w:hint="eastAsia"/>
          <w:sz w:val="24"/>
          <w:szCs w:val="24"/>
        </w:rPr>
        <w:t>陈适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0F0182">
        <w:rPr>
          <w:rFonts w:asciiTheme="minorEastAsia" w:hAnsiTheme="minorEastAsia" w:hint="eastAsia"/>
          <w:sz w:val="24"/>
          <w:szCs w:val="24"/>
        </w:rPr>
        <w:t>邢小平</w:t>
      </w:r>
      <w:r>
        <w:rPr>
          <w:rFonts w:asciiTheme="minorEastAsia" w:hAnsiTheme="minorEastAsia" w:hint="eastAsia"/>
          <w:sz w:val="24"/>
          <w:szCs w:val="24"/>
        </w:rPr>
        <w:t>，</w:t>
      </w:r>
      <w:proofErr w:type="gramStart"/>
      <w:r w:rsidRPr="000F0182">
        <w:rPr>
          <w:rFonts w:asciiTheme="minorEastAsia" w:hAnsiTheme="minorEastAsia" w:hint="eastAsia"/>
          <w:sz w:val="24"/>
          <w:szCs w:val="24"/>
        </w:rPr>
        <w:t>柴晓峰</w:t>
      </w:r>
      <w:proofErr w:type="gramEnd"/>
      <w:r>
        <w:rPr>
          <w:rFonts w:asciiTheme="minorEastAsia" w:hAnsiTheme="minorEastAsia" w:hint="eastAsia"/>
          <w:sz w:val="24"/>
          <w:szCs w:val="24"/>
        </w:rPr>
        <w:t>等。</w:t>
      </w:r>
      <w:r w:rsidRPr="000F0182">
        <w:rPr>
          <w:rFonts w:asciiTheme="minorEastAsia" w:hAnsiTheme="minorEastAsia" w:hint="eastAsia"/>
          <w:sz w:val="24"/>
          <w:szCs w:val="24"/>
        </w:rPr>
        <w:t>北京协和医院住院患者内分泌相关疾病871例会诊分析</w:t>
      </w:r>
      <w:r>
        <w:rPr>
          <w:rFonts w:asciiTheme="minorEastAsia" w:hAnsiTheme="minorEastAsia" w:hint="eastAsia"/>
          <w:sz w:val="24"/>
          <w:szCs w:val="24"/>
        </w:rPr>
        <w:t>。</w:t>
      </w:r>
      <w:r w:rsidRPr="000F0182">
        <w:rPr>
          <w:rFonts w:asciiTheme="minorEastAsia" w:hAnsiTheme="minorEastAsia" w:hint="eastAsia"/>
          <w:sz w:val="24"/>
          <w:szCs w:val="24"/>
        </w:rPr>
        <w:t>北京医学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0F0182">
        <w:rPr>
          <w:rFonts w:asciiTheme="minorEastAsia" w:hAnsiTheme="minorEastAsia" w:hint="eastAsia"/>
          <w:sz w:val="24"/>
          <w:szCs w:val="24"/>
        </w:rPr>
        <w:t>2013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0F0182">
        <w:rPr>
          <w:rFonts w:asciiTheme="minorEastAsia" w:hAnsiTheme="minorEastAsia" w:hint="eastAsia"/>
          <w:sz w:val="24"/>
          <w:szCs w:val="24"/>
        </w:rPr>
        <w:t>35</w:t>
      </w:r>
      <w:r>
        <w:rPr>
          <w:rFonts w:asciiTheme="minorEastAsia" w:hAnsiTheme="minorEastAsia" w:hint="eastAsia"/>
          <w:sz w:val="24"/>
          <w:szCs w:val="24"/>
        </w:rPr>
        <w:t>（</w:t>
      </w:r>
      <w:r w:rsidRPr="000F0182"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）：</w:t>
      </w:r>
      <w:r w:rsidRPr="000F0182">
        <w:rPr>
          <w:rFonts w:asciiTheme="minorEastAsia" w:hAnsiTheme="minorEastAsia" w:hint="eastAsia"/>
          <w:sz w:val="24"/>
          <w:szCs w:val="24"/>
        </w:rPr>
        <w:t>91-93</w:t>
      </w:r>
    </w:p>
    <w:p w:rsidR="00E557D6" w:rsidRDefault="00E557D6" w:rsidP="00243B91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2.</w:t>
      </w:r>
      <w:r w:rsidRPr="00D61FC5">
        <w:rPr>
          <w:rFonts w:asciiTheme="minorEastAsia" w:hAnsiTheme="minorEastAsia"/>
          <w:sz w:val="24"/>
          <w:szCs w:val="24"/>
        </w:rPr>
        <w:t xml:space="preserve"> </w:t>
      </w:r>
      <w:proofErr w:type="spellStart"/>
      <w:r w:rsidRPr="00CE7F3C">
        <w:rPr>
          <w:rFonts w:asciiTheme="minorEastAsia" w:hAnsiTheme="minorEastAsia"/>
          <w:sz w:val="24"/>
          <w:szCs w:val="24"/>
        </w:rPr>
        <w:t>Upadhyay</w:t>
      </w:r>
      <w:proofErr w:type="spellEnd"/>
      <w:r w:rsidRPr="00CE7F3C">
        <w:rPr>
          <w:rFonts w:asciiTheme="minorEastAsia" w:hAnsiTheme="minorEastAsia"/>
          <w:sz w:val="24"/>
          <w:szCs w:val="24"/>
        </w:rPr>
        <w:t xml:space="preserve"> A1, </w:t>
      </w:r>
      <w:proofErr w:type="spellStart"/>
      <w:r w:rsidRPr="00CE7F3C">
        <w:rPr>
          <w:rFonts w:asciiTheme="minorEastAsia" w:hAnsiTheme="minorEastAsia"/>
          <w:sz w:val="24"/>
          <w:szCs w:val="24"/>
        </w:rPr>
        <w:t>Jaber</w:t>
      </w:r>
      <w:proofErr w:type="spellEnd"/>
      <w:r w:rsidRPr="00CE7F3C">
        <w:rPr>
          <w:rFonts w:asciiTheme="minorEastAsia" w:hAnsiTheme="minorEastAsia"/>
          <w:sz w:val="24"/>
          <w:szCs w:val="24"/>
        </w:rPr>
        <w:t xml:space="preserve"> BL, </w:t>
      </w:r>
      <w:proofErr w:type="spellStart"/>
      <w:r w:rsidRPr="00CE7F3C">
        <w:rPr>
          <w:rFonts w:asciiTheme="minorEastAsia" w:hAnsiTheme="minorEastAsia"/>
          <w:sz w:val="24"/>
          <w:szCs w:val="24"/>
        </w:rPr>
        <w:t>Madias</w:t>
      </w:r>
      <w:proofErr w:type="spellEnd"/>
      <w:r w:rsidRPr="00CE7F3C">
        <w:rPr>
          <w:rFonts w:asciiTheme="minorEastAsia" w:hAnsiTheme="minorEastAsia"/>
          <w:sz w:val="24"/>
          <w:szCs w:val="24"/>
        </w:rPr>
        <w:t xml:space="preserve"> NE. Incidence and prevalence of </w:t>
      </w:r>
      <w:proofErr w:type="spellStart"/>
      <w:r w:rsidRPr="00CE7F3C">
        <w:rPr>
          <w:rFonts w:asciiTheme="minorEastAsia" w:hAnsiTheme="minorEastAsia"/>
          <w:sz w:val="24"/>
          <w:szCs w:val="24"/>
        </w:rPr>
        <w:t>hyponatremia</w:t>
      </w:r>
      <w:proofErr w:type="spellEnd"/>
      <w:r w:rsidRPr="00CE7F3C">
        <w:rPr>
          <w:rFonts w:asciiTheme="minorEastAsia" w:hAnsiTheme="minorEastAsia"/>
          <w:sz w:val="24"/>
          <w:szCs w:val="24"/>
        </w:rPr>
        <w:t xml:space="preserve">. </w:t>
      </w:r>
      <w:r>
        <w:rPr>
          <w:rFonts w:asciiTheme="minorEastAsia" w:hAnsiTheme="minorEastAsia"/>
          <w:sz w:val="24"/>
          <w:szCs w:val="24"/>
        </w:rPr>
        <w:t>Am J Med</w:t>
      </w:r>
      <w:r>
        <w:rPr>
          <w:rFonts w:asciiTheme="minorEastAsia" w:hAnsiTheme="minorEastAsia" w:hint="eastAsia"/>
          <w:sz w:val="24"/>
          <w:szCs w:val="24"/>
        </w:rPr>
        <w:t>，</w:t>
      </w:r>
      <w:r>
        <w:rPr>
          <w:rFonts w:asciiTheme="minorEastAsia" w:hAnsiTheme="minorEastAsia"/>
          <w:sz w:val="24"/>
          <w:szCs w:val="24"/>
        </w:rPr>
        <w:t>2006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CE7F3C">
        <w:rPr>
          <w:rFonts w:asciiTheme="minorEastAsia" w:hAnsiTheme="minorEastAsia"/>
          <w:sz w:val="24"/>
          <w:szCs w:val="24"/>
        </w:rPr>
        <w:t xml:space="preserve">119(7 </w:t>
      </w:r>
      <w:proofErr w:type="spellStart"/>
      <w:r w:rsidRPr="00CE7F3C">
        <w:rPr>
          <w:rFonts w:asciiTheme="minorEastAsia" w:hAnsiTheme="minorEastAsia"/>
          <w:sz w:val="24"/>
          <w:szCs w:val="24"/>
        </w:rPr>
        <w:t>Suppl</w:t>
      </w:r>
      <w:proofErr w:type="spellEnd"/>
      <w:r w:rsidRPr="00CE7F3C">
        <w:rPr>
          <w:rFonts w:asciiTheme="minorEastAsia" w:hAnsiTheme="minorEastAsia"/>
          <w:sz w:val="24"/>
          <w:szCs w:val="24"/>
        </w:rPr>
        <w:t xml:space="preserve"> 1):</w:t>
      </w:r>
      <w:proofErr w:type="gramStart"/>
      <w:r w:rsidRPr="00CE7F3C">
        <w:rPr>
          <w:rFonts w:asciiTheme="minorEastAsia" w:hAnsiTheme="minorEastAsia"/>
          <w:sz w:val="24"/>
          <w:szCs w:val="24"/>
        </w:rPr>
        <w:t>S30- S35.</w:t>
      </w:r>
      <w:proofErr w:type="gramEnd"/>
    </w:p>
    <w:p w:rsidR="00E557D6" w:rsidRDefault="00E557D6" w:rsidP="00243B91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3. </w:t>
      </w:r>
      <w:r w:rsidRPr="000F0182">
        <w:rPr>
          <w:rFonts w:asciiTheme="minorEastAsia" w:hAnsiTheme="minorEastAsia" w:hint="eastAsia"/>
          <w:sz w:val="24"/>
          <w:szCs w:val="24"/>
        </w:rPr>
        <w:t>陈适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0F0182">
        <w:rPr>
          <w:rFonts w:asciiTheme="minorEastAsia" w:hAnsiTheme="minorEastAsia" w:hint="eastAsia"/>
          <w:sz w:val="24"/>
          <w:szCs w:val="24"/>
        </w:rPr>
        <w:t>刘慧婷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0F0182">
        <w:rPr>
          <w:rFonts w:asciiTheme="minorEastAsia" w:hAnsiTheme="minorEastAsia" w:hint="eastAsia"/>
          <w:sz w:val="24"/>
          <w:szCs w:val="24"/>
        </w:rPr>
        <w:t>朱慧娟</w:t>
      </w:r>
      <w:r>
        <w:rPr>
          <w:rFonts w:asciiTheme="minorEastAsia" w:hAnsiTheme="minorEastAsia" w:hint="eastAsia"/>
          <w:sz w:val="24"/>
          <w:szCs w:val="24"/>
        </w:rPr>
        <w:t>等。</w:t>
      </w:r>
      <w:r w:rsidRPr="00E557D6">
        <w:rPr>
          <w:rFonts w:asciiTheme="minorEastAsia" w:hAnsiTheme="minorEastAsia" w:hint="eastAsia"/>
          <w:sz w:val="24"/>
          <w:szCs w:val="24"/>
        </w:rPr>
        <w:t>从低钠血症看代谢性疾病的诊断思路</w:t>
      </w:r>
      <w:r>
        <w:rPr>
          <w:rFonts w:asciiTheme="minorEastAsia" w:hAnsiTheme="minorEastAsia" w:hint="eastAsia"/>
          <w:sz w:val="24"/>
          <w:szCs w:val="24"/>
        </w:rPr>
        <w:t>。</w:t>
      </w:r>
      <w:r w:rsidRPr="00E557D6">
        <w:rPr>
          <w:rFonts w:asciiTheme="minorEastAsia" w:hAnsiTheme="minorEastAsia" w:hint="eastAsia"/>
          <w:sz w:val="24"/>
          <w:szCs w:val="24"/>
        </w:rPr>
        <w:t>中华诊断学电子杂志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E557D6">
        <w:rPr>
          <w:rFonts w:asciiTheme="minorEastAsia" w:hAnsiTheme="minorEastAsia" w:hint="eastAsia"/>
          <w:sz w:val="24"/>
          <w:szCs w:val="24"/>
        </w:rPr>
        <w:t>2014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E557D6"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：</w:t>
      </w:r>
      <w:r w:rsidRPr="00E557D6">
        <w:rPr>
          <w:rFonts w:asciiTheme="minorEastAsia" w:hAnsiTheme="minorEastAsia" w:hint="eastAsia"/>
          <w:sz w:val="24"/>
          <w:szCs w:val="24"/>
        </w:rPr>
        <w:t>118-120</w:t>
      </w:r>
    </w:p>
    <w:p w:rsidR="00E557D6" w:rsidRDefault="00E557D6" w:rsidP="00243B91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4. 张军霞，向光大。抗利尿激素分泌异常综合征的诊断与处理。内科急危重症杂志，2013,19（1）：1-3</w:t>
      </w:r>
    </w:p>
    <w:p w:rsidR="00E557D6" w:rsidRDefault="00E557D6" w:rsidP="00E557D6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5.</w:t>
      </w:r>
      <w:r w:rsidRPr="000E3238">
        <w:t xml:space="preserve"> </w:t>
      </w:r>
      <w:proofErr w:type="spellStart"/>
      <w:r w:rsidRPr="000E3238">
        <w:rPr>
          <w:rFonts w:asciiTheme="minorEastAsia" w:hAnsiTheme="minorEastAsia"/>
          <w:sz w:val="24"/>
          <w:szCs w:val="24"/>
        </w:rPr>
        <w:t>Spasovski</w:t>
      </w:r>
      <w:proofErr w:type="spellEnd"/>
      <w:r w:rsidRPr="000E3238">
        <w:rPr>
          <w:rFonts w:asciiTheme="minorEastAsia" w:hAnsiTheme="minorEastAsia"/>
          <w:sz w:val="24"/>
          <w:szCs w:val="24"/>
        </w:rPr>
        <w:t xml:space="preserve"> G, </w:t>
      </w:r>
      <w:proofErr w:type="spellStart"/>
      <w:r w:rsidRPr="000E3238">
        <w:rPr>
          <w:rFonts w:asciiTheme="minorEastAsia" w:hAnsiTheme="minorEastAsia"/>
          <w:sz w:val="24"/>
          <w:szCs w:val="24"/>
        </w:rPr>
        <w:t>Vanholder</w:t>
      </w:r>
      <w:proofErr w:type="spellEnd"/>
      <w:r w:rsidRPr="000E3238">
        <w:rPr>
          <w:rFonts w:asciiTheme="minorEastAsia" w:hAnsiTheme="minorEastAsia"/>
          <w:sz w:val="24"/>
          <w:szCs w:val="24"/>
        </w:rPr>
        <w:t xml:space="preserve"> R, </w:t>
      </w:r>
      <w:proofErr w:type="spellStart"/>
      <w:r w:rsidRPr="000E3238">
        <w:rPr>
          <w:rFonts w:asciiTheme="minorEastAsia" w:hAnsiTheme="minorEastAsia"/>
          <w:sz w:val="24"/>
          <w:szCs w:val="24"/>
        </w:rPr>
        <w:t>Allolio</w:t>
      </w:r>
      <w:proofErr w:type="spellEnd"/>
      <w:r w:rsidRPr="000E3238">
        <w:rPr>
          <w:rFonts w:asciiTheme="minorEastAsia" w:hAnsiTheme="minorEastAsia"/>
          <w:sz w:val="24"/>
          <w:szCs w:val="24"/>
        </w:rPr>
        <w:t xml:space="preserve"> B,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proofErr w:type="gramStart"/>
      <w:r>
        <w:rPr>
          <w:rFonts w:asciiTheme="minorEastAsia" w:hAnsiTheme="minorEastAsia" w:hint="eastAsia"/>
          <w:sz w:val="24"/>
          <w:szCs w:val="24"/>
        </w:rPr>
        <w:t>et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 </w:t>
      </w:r>
      <w:proofErr w:type="spellStart"/>
      <w:r>
        <w:rPr>
          <w:rFonts w:asciiTheme="minorEastAsia" w:hAnsiTheme="minorEastAsia" w:hint="eastAsia"/>
          <w:sz w:val="24"/>
          <w:szCs w:val="24"/>
        </w:rPr>
        <w:t>al.</w:t>
      </w:r>
      <w:r w:rsidRPr="000E3238">
        <w:rPr>
          <w:rFonts w:asciiTheme="minorEastAsia" w:hAnsiTheme="minorEastAsia"/>
          <w:sz w:val="24"/>
          <w:szCs w:val="24"/>
        </w:rPr>
        <w:t>Hyponatraemia</w:t>
      </w:r>
      <w:proofErr w:type="spellEnd"/>
      <w:r w:rsidRPr="000E3238">
        <w:rPr>
          <w:rFonts w:asciiTheme="minorEastAsia" w:hAnsiTheme="minorEastAsia"/>
          <w:sz w:val="24"/>
          <w:szCs w:val="24"/>
        </w:rPr>
        <w:t xml:space="preserve"> Guideline Development Group. Clinical practice guideline on diagnosis and treatment of </w:t>
      </w:r>
      <w:proofErr w:type="spellStart"/>
      <w:r w:rsidRPr="000E3238">
        <w:rPr>
          <w:rFonts w:asciiTheme="minorEastAsia" w:hAnsiTheme="minorEastAsia"/>
          <w:sz w:val="24"/>
          <w:szCs w:val="24"/>
        </w:rPr>
        <w:t>hyponatraemia.Eur</w:t>
      </w:r>
      <w:proofErr w:type="spellEnd"/>
      <w:r w:rsidRPr="000E3238">
        <w:rPr>
          <w:rFonts w:asciiTheme="minorEastAsia" w:hAnsiTheme="minorEastAsia"/>
          <w:sz w:val="24"/>
          <w:szCs w:val="24"/>
        </w:rPr>
        <w:t xml:space="preserve"> J </w:t>
      </w:r>
      <w:proofErr w:type="spellStart"/>
      <w:r w:rsidRPr="000E3238">
        <w:rPr>
          <w:rFonts w:asciiTheme="minorEastAsia" w:hAnsiTheme="minorEastAsia"/>
          <w:sz w:val="24"/>
          <w:szCs w:val="24"/>
        </w:rPr>
        <w:t>Endocrinol</w:t>
      </w:r>
      <w:proofErr w:type="spellEnd"/>
      <w:r>
        <w:rPr>
          <w:rFonts w:asciiTheme="minorEastAsia" w:hAnsiTheme="minorEastAsia" w:hint="eastAsia"/>
          <w:sz w:val="24"/>
          <w:szCs w:val="24"/>
        </w:rPr>
        <w:t>，</w:t>
      </w:r>
      <w:r w:rsidRPr="000E3238">
        <w:rPr>
          <w:rFonts w:asciiTheme="minorEastAsia" w:hAnsiTheme="minorEastAsia"/>
          <w:sz w:val="24"/>
          <w:szCs w:val="24"/>
        </w:rPr>
        <w:t>2014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0E3238">
        <w:rPr>
          <w:rFonts w:asciiTheme="minorEastAsia" w:hAnsiTheme="minorEastAsia"/>
          <w:sz w:val="24"/>
          <w:szCs w:val="24"/>
        </w:rPr>
        <w:t>170(3):</w:t>
      </w:r>
      <w:proofErr w:type="gramStart"/>
      <w:r w:rsidRPr="000E3238">
        <w:rPr>
          <w:rFonts w:asciiTheme="minorEastAsia" w:hAnsiTheme="minorEastAsia"/>
          <w:sz w:val="24"/>
          <w:szCs w:val="24"/>
        </w:rPr>
        <w:t>G1-</w:t>
      </w:r>
      <w:r>
        <w:rPr>
          <w:rFonts w:asciiTheme="minorEastAsia" w:hAnsiTheme="minorEastAsia" w:hint="eastAsia"/>
          <w:sz w:val="24"/>
          <w:szCs w:val="24"/>
        </w:rPr>
        <w:t>G</w:t>
      </w:r>
      <w:r w:rsidRPr="000E3238">
        <w:rPr>
          <w:rFonts w:asciiTheme="minorEastAsia" w:hAnsiTheme="minorEastAsia"/>
          <w:sz w:val="24"/>
          <w:szCs w:val="24"/>
        </w:rPr>
        <w:t>47.</w:t>
      </w:r>
      <w:proofErr w:type="gramEnd"/>
    </w:p>
    <w:p w:rsidR="00E557D6" w:rsidRDefault="00E557D6" w:rsidP="00E557D6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6.</w:t>
      </w:r>
      <w:r w:rsidRPr="00D61FC5">
        <w:rPr>
          <w:rFonts w:asciiTheme="minorEastAsia" w:hAnsiTheme="minorEastAsia"/>
          <w:sz w:val="24"/>
          <w:szCs w:val="24"/>
        </w:rPr>
        <w:t xml:space="preserve"> </w:t>
      </w:r>
      <w:r w:rsidRPr="00CE7F3C">
        <w:rPr>
          <w:rFonts w:asciiTheme="minorEastAsia" w:hAnsiTheme="minorEastAsia"/>
          <w:sz w:val="24"/>
          <w:szCs w:val="24"/>
        </w:rPr>
        <w:t xml:space="preserve">Petridis AK1, </w:t>
      </w:r>
      <w:proofErr w:type="spellStart"/>
      <w:r w:rsidRPr="00CE7F3C">
        <w:rPr>
          <w:rFonts w:asciiTheme="minorEastAsia" w:hAnsiTheme="minorEastAsia"/>
          <w:sz w:val="24"/>
          <w:szCs w:val="24"/>
        </w:rPr>
        <w:t>Nabavi</w:t>
      </w:r>
      <w:proofErr w:type="spellEnd"/>
      <w:r w:rsidRPr="00CE7F3C">
        <w:rPr>
          <w:rFonts w:asciiTheme="minorEastAsia" w:hAnsiTheme="minorEastAsia"/>
          <w:sz w:val="24"/>
          <w:szCs w:val="24"/>
        </w:rPr>
        <w:t xml:space="preserve"> A, </w:t>
      </w:r>
      <w:proofErr w:type="spellStart"/>
      <w:r w:rsidRPr="00CE7F3C">
        <w:rPr>
          <w:rFonts w:asciiTheme="minorEastAsia" w:hAnsiTheme="minorEastAsia"/>
          <w:sz w:val="24"/>
          <w:szCs w:val="24"/>
        </w:rPr>
        <w:t>Doukas</w:t>
      </w:r>
      <w:proofErr w:type="spellEnd"/>
      <w:r w:rsidRPr="00CE7F3C">
        <w:rPr>
          <w:rFonts w:asciiTheme="minorEastAsia" w:hAnsiTheme="minorEastAsia"/>
          <w:sz w:val="24"/>
          <w:szCs w:val="24"/>
        </w:rPr>
        <w:t xml:space="preserve"> A, </w:t>
      </w:r>
      <w:r>
        <w:rPr>
          <w:rFonts w:asciiTheme="minorEastAsia" w:hAnsiTheme="minorEastAsia" w:hint="eastAsia"/>
          <w:sz w:val="24"/>
          <w:szCs w:val="24"/>
        </w:rPr>
        <w:t>et al</w:t>
      </w:r>
      <w:r w:rsidRPr="00CE7F3C">
        <w:rPr>
          <w:rFonts w:asciiTheme="minorEastAsia" w:hAnsiTheme="minorEastAsia"/>
          <w:sz w:val="24"/>
          <w:szCs w:val="24"/>
        </w:rPr>
        <w:t>.</w:t>
      </w:r>
      <w:r w:rsidRPr="00D61FC5">
        <w:rPr>
          <w:rFonts w:asciiTheme="minorEastAsia" w:hAnsiTheme="minorEastAsia"/>
          <w:sz w:val="24"/>
          <w:szCs w:val="24"/>
        </w:rPr>
        <w:t xml:space="preserve"> </w:t>
      </w:r>
      <w:r w:rsidRPr="00CE7F3C">
        <w:rPr>
          <w:rFonts w:asciiTheme="minorEastAsia" w:hAnsiTheme="minorEastAsia"/>
          <w:sz w:val="24"/>
          <w:szCs w:val="24"/>
        </w:rPr>
        <w:t xml:space="preserve">Severe </w:t>
      </w:r>
      <w:proofErr w:type="spellStart"/>
      <w:r w:rsidRPr="00CE7F3C">
        <w:rPr>
          <w:rFonts w:asciiTheme="minorEastAsia" w:hAnsiTheme="minorEastAsia"/>
          <w:sz w:val="24"/>
          <w:szCs w:val="24"/>
        </w:rPr>
        <w:t>hyponatraemia</w:t>
      </w:r>
      <w:proofErr w:type="spellEnd"/>
      <w:r w:rsidRPr="00CE7F3C">
        <w:rPr>
          <w:rFonts w:asciiTheme="minorEastAsia" w:hAnsiTheme="minorEastAsia"/>
          <w:sz w:val="24"/>
          <w:szCs w:val="24"/>
        </w:rPr>
        <w:t xml:space="preserve"> in the setting of hypopituitarism associated with empty </w:t>
      </w:r>
      <w:proofErr w:type="spellStart"/>
      <w:r w:rsidRPr="00CE7F3C">
        <w:rPr>
          <w:rFonts w:asciiTheme="minorEastAsia" w:hAnsiTheme="minorEastAsia"/>
          <w:sz w:val="24"/>
          <w:szCs w:val="24"/>
        </w:rPr>
        <w:t>sella</w:t>
      </w:r>
      <w:proofErr w:type="spellEnd"/>
      <w:r w:rsidRPr="00CE7F3C">
        <w:rPr>
          <w:rFonts w:asciiTheme="minorEastAsia" w:hAnsiTheme="minorEastAsia"/>
          <w:sz w:val="24"/>
          <w:szCs w:val="24"/>
        </w:rPr>
        <w:t xml:space="preserve"> and herniation of the optic chiasm and </w:t>
      </w:r>
      <w:proofErr w:type="spellStart"/>
      <w:r w:rsidRPr="00CE7F3C">
        <w:rPr>
          <w:rFonts w:asciiTheme="minorEastAsia" w:hAnsiTheme="minorEastAsia"/>
          <w:sz w:val="24"/>
          <w:szCs w:val="24"/>
        </w:rPr>
        <w:t>gyrus</w:t>
      </w:r>
      <w:proofErr w:type="spellEnd"/>
      <w:r w:rsidRPr="00CE7F3C">
        <w:rPr>
          <w:rFonts w:asciiTheme="minorEastAsia" w:hAnsiTheme="minorEastAsia"/>
          <w:sz w:val="24"/>
          <w:szCs w:val="24"/>
        </w:rPr>
        <w:t xml:space="preserve"> rectus</w:t>
      </w:r>
      <w:r>
        <w:rPr>
          <w:rFonts w:asciiTheme="minorEastAsia" w:hAnsiTheme="minorEastAsia" w:hint="eastAsia"/>
          <w:sz w:val="24"/>
          <w:szCs w:val="24"/>
        </w:rPr>
        <w:t>.</w:t>
      </w:r>
      <w:r w:rsidRPr="00D61FC5">
        <w:rPr>
          <w:rFonts w:asciiTheme="minorEastAsia" w:hAnsiTheme="minorEastAsia"/>
          <w:sz w:val="24"/>
          <w:szCs w:val="24"/>
        </w:rPr>
        <w:t xml:space="preserve"> </w:t>
      </w:r>
      <w:r w:rsidRPr="00CE7F3C">
        <w:rPr>
          <w:rFonts w:asciiTheme="minorEastAsia" w:hAnsiTheme="minorEastAsia"/>
          <w:sz w:val="24"/>
          <w:szCs w:val="24"/>
        </w:rPr>
        <w:t xml:space="preserve">J </w:t>
      </w:r>
      <w:proofErr w:type="spellStart"/>
      <w:r w:rsidRPr="00CE7F3C">
        <w:rPr>
          <w:rFonts w:asciiTheme="minorEastAsia" w:hAnsiTheme="minorEastAsia"/>
          <w:sz w:val="24"/>
          <w:szCs w:val="24"/>
        </w:rPr>
        <w:t>Clin</w:t>
      </w:r>
      <w:proofErr w:type="spellEnd"/>
      <w:r w:rsidRPr="00CE7F3C">
        <w:rPr>
          <w:rFonts w:asciiTheme="minorEastAsia" w:hAnsiTheme="minorEastAsia"/>
          <w:sz w:val="24"/>
          <w:szCs w:val="24"/>
        </w:rPr>
        <w:t xml:space="preserve"> Neurosci</w:t>
      </w:r>
      <w:proofErr w:type="gramStart"/>
      <w:r>
        <w:rPr>
          <w:rFonts w:asciiTheme="minorEastAsia" w:hAnsiTheme="minorEastAsia" w:hint="eastAsia"/>
          <w:sz w:val="24"/>
          <w:szCs w:val="24"/>
        </w:rPr>
        <w:t>,</w:t>
      </w:r>
      <w:r w:rsidRPr="00CE7F3C">
        <w:rPr>
          <w:rFonts w:asciiTheme="minorEastAsia" w:hAnsiTheme="minorEastAsia"/>
          <w:sz w:val="24"/>
          <w:szCs w:val="24"/>
        </w:rPr>
        <w:t>2009</w:t>
      </w:r>
      <w:proofErr w:type="gramEnd"/>
      <w:r w:rsidRPr="00CE7F3C"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,</w:t>
      </w:r>
      <w:r w:rsidRPr="00CE7F3C">
        <w:rPr>
          <w:rFonts w:asciiTheme="minorEastAsia" w:hAnsiTheme="minorEastAsia"/>
          <w:sz w:val="24"/>
          <w:szCs w:val="24"/>
        </w:rPr>
        <w:t>16(5):723-4.</w:t>
      </w:r>
    </w:p>
    <w:p w:rsidR="00E557D6" w:rsidRDefault="00E557D6" w:rsidP="00E557D6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7.</w:t>
      </w:r>
      <w:r w:rsidRPr="00D61FC5">
        <w:rPr>
          <w:rFonts w:asciiTheme="minorEastAsia" w:hAnsiTheme="minorEastAsia"/>
          <w:sz w:val="24"/>
          <w:szCs w:val="24"/>
        </w:rPr>
        <w:t xml:space="preserve"> </w:t>
      </w:r>
      <w:proofErr w:type="spellStart"/>
      <w:r w:rsidRPr="00D61FC5">
        <w:rPr>
          <w:rFonts w:asciiTheme="minorEastAsia" w:hAnsiTheme="minorEastAsia"/>
          <w:sz w:val="24"/>
          <w:szCs w:val="24"/>
        </w:rPr>
        <w:t>Faustini-Fustini</w:t>
      </w:r>
      <w:proofErr w:type="spellEnd"/>
      <w:r w:rsidRPr="00D61FC5">
        <w:rPr>
          <w:rFonts w:asciiTheme="minorEastAsia" w:hAnsiTheme="minorEastAsia"/>
          <w:sz w:val="24"/>
          <w:szCs w:val="24"/>
        </w:rPr>
        <w:t xml:space="preserve"> M1, </w:t>
      </w:r>
      <w:proofErr w:type="spellStart"/>
      <w:r w:rsidRPr="00D61FC5">
        <w:rPr>
          <w:rFonts w:asciiTheme="minorEastAsia" w:hAnsiTheme="minorEastAsia"/>
          <w:sz w:val="24"/>
          <w:szCs w:val="24"/>
        </w:rPr>
        <w:t>Anagni</w:t>
      </w:r>
      <w:proofErr w:type="spellEnd"/>
      <w:r w:rsidRPr="00D61FC5">
        <w:rPr>
          <w:rFonts w:asciiTheme="minorEastAsia" w:hAnsiTheme="minorEastAsia"/>
          <w:sz w:val="24"/>
          <w:szCs w:val="24"/>
        </w:rPr>
        <w:t xml:space="preserve"> M. Beyond semantics: defining </w:t>
      </w:r>
      <w:proofErr w:type="spellStart"/>
      <w:r w:rsidRPr="00D61FC5">
        <w:rPr>
          <w:rFonts w:asciiTheme="minorEastAsia" w:hAnsiTheme="minorEastAsia"/>
          <w:sz w:val="24"/>
          <w:szCs w:val="24"/>
        </w:rPr>
        <w:t>hyponatremia</w:t>
      </w:r>
      <w:proofErr w:type="spellEnd"/>
      <w:r w:rsidRPr="00D61FC5">
        <w:rPr>
          <w:rFonts w:asciiTheme="minorEastAsia" w:hAnsiTheme="minorEastAsia"/>
          <w:sz w:val="24"/>
          <w:szCs w:val="24"/>
        </w:rPr>
        <w:t xml:space="preserve"> in secondary adrenal insufficiency. J </w:t>
      </w:r>
      <w:proofErr w:type="spellStart"/>
      <w:r w:rsidRPr="00D61FC5">
        <w:rPr>
          <w:rFonts w:asciiTheme="minorEastAsia" w:hAnsiTheme="minorEastAsia"/>
          <w:sz w:val="24"/>
          <w:szCs w:val="24"/>
        </w:rPr>
        <w:t>Endocrinol</w:t>
      </w:r>
      <w:proofErr w:type="spellEnd"/>
      <w:r w:rsidRPr="00D61FC5">
        <w:rPr>
          <w:rFonts w:asciiTheme="minorEastAsia" w:hAnsiTheme="minorEastAsia"/>
          <w:sz w:val="24"/>
          <w:szCs w:val="24"/>
        </w:rPr>
        <w:t xml:space="preserve"> Invest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D61FC5">
        <w:rPr>
          <w:rFonts w:asciiTheme="minorEastAsia" w:hAnsiTheme="minorEastAsia"/>
          <w:sz w:val="24"/>
          <w:szCs w:val="24"/>
        </w:rPr>
        <w:t>2006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D61FC5">
        <w:rPr>
          <w:rFonts w:asciiTheme="minorEastAsia" w:hAnsiTheme="minorEastAsia"/>
          <w:sz w:val="24"/>
          <w:szCs w:val="24"/>
        </w:rPr>
        <w:t>29(3):</w:t>
      </w:r>
      <w:proofErr w:type="gramStart"/>
      <w:r w:rsidRPr="00D61FC5">
        <w:rPr>
          <w:rFonts w:asciiTheme="minorEastAsia" w:hAnsiTheme="minorEastAsia"/>
          <w:sz w:val="24"/>
          <w:szCs w:val="24"/>
        </w:rPr>
        <w:t>267-</w:t>
      </w:r>
      <w:r>
        <w:rPr>
          <w:rFonts w:asciiTheme="minorEastAsia" w:hAnsiTheme="minorEastAsia" w:hint="eastAsia"/>
          <w:sz w:val="24"/>
          <w:szCs w:val="24"/>
        </w:rPr>
        <w:t>26</w:t>
      </w:r>
      <w:r w:rsidRPr="00D61FC5">
        <w:rPr>
          <w:rFonts w:asciiTheme="minorEastAsia" w:hAnsiTheme="minorEastAsia"/>
          <w:sz w:val="24"/>
          <w:szCs w:val="24"/>
        </w:rPr>
        <w:t>9.</w:t>
      </w:r>
      <w:proofErr w:type="gramEnd"/>
    </w:p>
    <w:p w:rsidR="00E557D6" w:rsidRDefault="00E557D6" w:rsidP="00E557D6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8.</w:t>
      </w:r>
      <w:r w:rsidRPr="00D61FC5">
        <w:rPr>
          <w:rFonts w:asciiTheme="minorEastAsia" w:hAnsiTheme="minorEastAsia"/>
          <w:sz w:val="24"/>
          <w:szCs w:val="24"/>
        </w:rPr>
        <w:t xml:space="preserve"> </w:t>
      </w:r>
      <w:proofErr w:type="spellStart"/>
      <w:r w:rsidRPr="00D61FC5">
        <w:rPr>
          <w:rFonts w:asciiTheme="minorEastAsia" w:hAnsiTheme="minorEastAsia"/>
          <w:sz w:val="24"/>
          <w:szCs w:val="24"/>
        </w:rPr>
        <w:t>Arlt</w:t>
      </w:r>
      <w:proofErr w:type="spellEnd"/>
      <w:r w:rsidRPr="00D61FC5">
        <w:rPr>
          <w:rFonts w:asciiTheme="minorEastAsia" w:hAnsiTheme="minorEastAsia"/>
          <w:sz w:val="24"/>
          <w:szCs w:val="24"/>
        </w:rPr>
        <w:t xml:space="preserve"> W1, </w:t>
      </w:r>
      <w:proofErr w:type="spellStart"/>
      <w:r w:rsidRPr="00D61FC5">
        <w:rPr>
          <w:rFonts w:asciiTheme="minorEastAsia" w:hAnsiTheme="minorEastAsia"/>
          <w:sz w:val="24"/>
          <w:szCs w:val="24"/>
        </w:rPr>
        <w:t>Allolio</w:t>
      </w:r>
      <w:proofErr w:type="spellEnd"/>
      <w:r w:rsidRPr="00D61FC5">
        <w:rPr>
          <w:rFonts w:asciiTheme="minorEastAsia" w:hAnsiTheme="minorEastAsia"/>
          <w:sz w:val="24"/>
          <w:szCs w:val="24"/>
        </w:rPr>
        <w:t xml:space="preserve"> B.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 w:rsidRPr="00D61FC5">
        <w:rPr>
          <w:rFonts w:asciiTheme="minorEastAsia" w:hAnsiTheme="minorEastAsia"/>
          <w:sz w:val="24"/>
          <w:szCs w:val="24"/>
        </w:rPr>
        <w:t>Adrenal insufficiency.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 w:rsidRPr="00D61FC5">
        <w:rPr>
          <w:rFonts w:asciiTheme="minorEastAsia" w:hAnsiTheme="minorEastAsia"/>
          <w:sz w:val="24"/>
          <w:szCs w:val="24"/>
        </w:rPr>
        <w:t>Lancet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D61FC5">
        <w:rPr>
          <w:rFonts w:asciiTheme="minorEastAsia" w:hAnsiTheme="minorEastAsia"/>
          <w:sz w:val="24"/>
          <w:szCs w:val="24"/>
        </w:rPr>
        <w:t>2003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D61FC5">
        <w:rPr>
          <w:rFonts w:asciiTheme="minorEastAsia" w:hAnsiTheme="minorEastAsia"/>
          <w:sz w:val="24"/>
          <w:szCs w:val="24"/>
        </w:rPr>
        <w:t>361(9372):</w:t>
      </w:r>
      <w:proofErr w:type="gramStart"/>
      <w:r w:rsidRPr="00D61FC5">
        <w:rPr>
          <w:rFonts w:asciiTheme="minorEastAsia" w:hAnsiTheme="minorEastAsia"/>
          <w:sz w:val="24"/>
          <w:szCs w:val="24"/>
        </w:rPr>
        <w:t>1881-</w:t>
      </w:r>
      <w:r>
        <w:rPr>
          <w:rFonts w:asciiTheme="minorEastAsia" w:hAnsiTheme="minorEastAsia" w:hint="eastAsia"/>
          <w:sz w:val="24"/>
          <w:szCs w:val="24"/>
        </w:rPr>
        <w:t>18</w:t>
      </w:r>
      <w:r w:rsidRPr="00D61FC5">
        <w:rPr>
          <w:rFonts w:asciiTheme="minorEastAsia" w:hAnsiTheme="minorEastAsia"/>
          <w:sz w:val="24"/>
          <w:szCs w:val="24"/>
        </w:rPr>
        <w:t>93.</w:t>
      </w:r>
      <w:proofErr w:type="gramEnd"/>
    </w:p>
    <w:p w:rsidR="00D61FC5" w:rsidRDefault="00E557D6" w:rsidP="00243B91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9</w:t>
      </w:r>
      <w:r w:rsidR="00D61FC5">
        <w:rPr>
          <w:rFonts w:asciiTheme="minorEastAsia" w:hAnsiTheme="minorEastAsia" w:hint="eastAsia"/>
          <w:sz w:val="24"/>
          <w:szCs w:val="24"/>
        </w:rPr>
        <w:t>.</w:t>
      </w:r>
      <w:r w:rsidR="00D61FC5" w:rsidRPr="00D61FC5">
        <w:rPr>
          <w:rFonts w:asciiTheme="minorEastAsia" w:hAnsiTheme="minorEastAsia" w:hint="eastAsia"/>
          <w:sz w:val="24"/>
          <w:szCs w:val="24"/>
        </w:rPr>
        <w:t xml:space="preserve"> </w:t>
      </w:r>
      <w:r w:rsidR="00D61FC5" w:rsidRPr="00CE7F3C">
        <w:rPr>
          <w:rFonts w:asciiTheme="minorEastAsia" w:hAnsiTheme="minorEastAsia" w:hint="eastAsia"/>
          <w:sz w:val="24"/>
          <w:szCs w:val="24"/>
        </w:rPr>
        <w:t>顾锋</w:t>
      </w:r>
      <w:r w:rsidR="00D61FC5">
        <w:rPr>
          <w:rFonts w:asciiTheme="minorEastAsia" w:hAnsiTheme="minorEastAsia" w:hint="eastAsia"/>
          <w:sz w:val="24"/>
          <w:szCs w:val="24"/>
        </w:rPr>
        <w:t>。</w:t>
      </w:r>
      <w:r w:rsidR="00D61FC5" w:rsidRPr="00CE7F3C">
        <w:rPr>
          <w:rFonts w:asciiTheme="minorEastAsia" w:hAnsiTheme="minorEastAsia" w:hint="eastAsia"/>
          <w:sz w:val="24"/>
          <w:szCs w:val="24"/>
        </w:rPr>
        <w:t>垂体危象及垂体卒中</w:t>
      </w:r>
      <w:r w:rsidR="00D61FC5">
        <w:rPr>
          <w:rFonts w:asciiTheme="minorEastAsia" w:hAnsiTheme="minorEastAsia" w:hint="eastAsia"/>
          <w:sz w:val="24"/>
          <w:szCs w:val="24"/>
        </w:rPr>
        <w:t>。国外医学内分泌学分册，2005,25（6）：</w:t>
      </w:r>
      <w:proofErr w:type="gramStart"/>
      <w:r w:rsidR="00D61FC5">
        <w:rPr>
          <w:rFonts w:asciiTheme="minorEastAsia" w:hAnsiTheme="minorEastAsia" w:hint="eastAsia"/>
          <w:sz w:val="24"/>
          <w:szCs w:val="24"/>
        </w:rPr>
        <w:t>433-435</w:t>
      </w:r>
      <w:r w:rsidR="00243B91">
        <w:rPr>
          <w:rFonts w:asciiTheme="minorEastAsia" w:hAnsiTheme="minorEastAsia" w:hint="eastAsia"/>
          <w:sz w:val="24"/>
          <w:szCs w:val="24"/>
        </w:rPr>
        <w:t>.</w:t>
      </w:r>
      <w:proofErr w:type="gramEnd"/>
    </w:p>
    <w:p w:rsidR="00E14C0F" w:rsidRDefault="00E557D6" w:rsidP="00243B91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10</w:t>
      </w:r>
      <w:r w:rsidR="00E14C0F">
        <w:rPr>
          <w:rFonts w:asciiTheme="minorEastAsia" w:hAnsiTheme="minorEastAsia" w:hint="eastAsia"/>
          <w:sz w:val="24"/>
          <w:szCs w:val="24"/>
        </w:rPr>
        <w:t>.</w:t>
      </w:r>
      <w:r w:rsidR="00E14C0F" w:rsidRPr="00D61FC5">
        <w:rPr>
          <w:rFonts w:asciiTheme="minorEastAsia" w:hAnsiTheme="minorEastAsia"/>
          <w:sz w:val="24"/>
          <w:szCs w:val="24"/>
        </w:rPr>
        <w:t xml:space="preserve"> </w:t>
      </w:r>
      <w:proofErr w:type="spellStart"/>
      <w:r w:rsidR="00E14C0F" w:rsidRPr="00D61FC5">
        <w:rPr>
          <w:rFonts w:asciiTheme="minorEastAsia" w:hAnsiTheme="minorEastAsia"/>
          <w:sz w:val="24"/>
          <w:szCs w:val="24"/>
        </w:rPr>
        <w:t>Kurtulmus</w:t>
      </w:r>
      <w:proofErr w:type="spellEnd"/>
      <w:r w:rsidR="00E14C0F" w:rsidRPr="00D61FC5">
        <w:rPr>
          <w:rFonts w:asciiTheme="minorEastAsia" w:hAnsiTheme="minorEastAsia"/>
          <w:sz w:val="24"/>
          <w:szCs w:val="24"/>
        </w:rPr>
        <w:t xml:space="preserve"> N1, </w:t>
      </w:r>
      <w:proofErr w:type="spellStart"/>
      <w:r w:rsidR="00E14C0F" w:rsidRPr="00D61FC5">
        <w:rPr>
          <w:rFonts w:asciiTheme="minorEastAsia" w:hAnsiTheme="minorEastAsia"/>
          <w:sz w:val="24"/>
          <w:szCs w:val="24"/>
        </w:rPr>
        <w:t>Yarman</w:t>
      </w:r>
      <w:proofErr w:type="spellEnd"/>
      <w:r w:rsidR="00E14C0F" w:rsidRPr="00D61FC5">
        <w:rPr>
          <w:rFonts w:asciiTheme="minorEastAsia" w:hAnsiTheme="minorEastAsia"/>
          <w:sz w:val="24"/>
          <w:szCs w:val="24"/>
        </w:rPr>
        <w:t xml:space="preserve"> S. Hyponatremia as the presenting manifestation of Sheehan's syndrome in elderly patients. Aging </w:t>
      </w:r>
      <w:proofErr w:type="spellStart"/>
      <w:r w:rsidR="00E14C0F" w:rsidRPr="00D61FC5">
        <w:rPr>
          <w:rFonts w:asciiTheme="minorEastAsia" w:hAnsiTheme="minorEastAsia"/>
          <w:sz w:val="24"/>
          <w:szCs w:val="24"/>
        </w:rPr>
        <w:t>Clin</w:t>
      </w:r>
      <w:proofErr w:type="spellEnd"/>
      <w:r w:rsidR="00E14C0F" w:rsidRPr="00D61FC5">
        <w:rPr>
          <w:rFonts w:asciiTheme="minorEastAsia" w:hAnsiTheme="minorEastAsia"/>
          <w:sz w:val="24"/>
          <w:szCs w:val="24"/>
        </w:rPr>
        <w:t xml:space="preserve"> </w:t>
      </w:r>
      <w:proofErr w:type="spellStart"/>
      <w:r w:rsidR="00E14C0F" w:rsidRPr="00D61FC5">
        <w:rPr>
          <w:rFonts w:asciiTheme="minorEastAsia" w:hAnsiTheme="minorEastAsia"/>
          <w:sz w:val="24"/>
          <w:szCs w:val="24"/>
        </w:rPr>
        <w:t>Exp</w:t>
      </w:r>
      <w:proofErr w:type="spellEnd"/>
      <w:r w:rsidR="00E14C0F" w:rsidRPr="00D61FC5">
        <w:rPr>
          <w:rFonts w:asciiTheme="minorEastAsia" w:hAnsiTheme="minorEastAsia"/>
          <w:sz w:val="24"/>
          <w:szCs w:val="24"/>
        </w:rPr>
        <w:t xml:space="preserve"> Res</w:t>
      </w:r>
      <w:r w:rsidR="00E14C0F">
        <w:rPr>
          <w:rFonts w:asciiTheme="minorEastAsia" w:hAnsiTheme="minorEastAsia" w:hint="eastAsia"/>
          <w:sz w:val="24"/>
          <w:szCs w:val="24"/>
        </w:rPr>
        <w:t>，</w:t>
      </w:r>
      <w:r w:rsidR="00E14C0F" w:rsidRPr="00D61FC5">
        <w:rPr>
          <w:rFonts w:asciiTheme="minorEastAsia" w:hAnsiTheme="minorEastAsia"/>
          <w:sz w:val="24"/>
          <w:szCs w:val="24"/>
        </w:rPr>
        <w:t>2006</w:t>
      </w:r>
      <w:r w:rsidR="00E14C0F">
        <w:rPr>
          <w:rFonts w:asciiTheme="minorEastAsia" w:hAnsiTheme="minorEastAsia" w:hint="eastAsia"/>
          <w:sz w:val="24"/>
          <w:szCs w:val="24"/>
        </w:rPr>
        <w:t>，</w:t>
      </w:r>
      <w:r w:rsidR="00E14C0F" w:rsidRPr="00D61FC5">
        <w:rPr>
          <w:rFonts w:asciiTheme="minorEastAsia" w:hAnsiTheme="minorEastAsia"/>
          <w:sz w:val="24"/>
          <w:szCs w:val="24"/>
        </w:rPr>
        <w:t>18(6):</w:t>
      </w:r>
      <w:proofErr w:type="gramStart"/>
      <w:r w:rsidR="00E14C0F" w:rsidRPr="00D61FC5">
        <w:rPr>
          <w:rFonts w:asciiTheme="minorEastAsia" w:hAnsiTheme="minorEastAsia"/>
          <w:sz w:val="24"/>
          <w:szCs w:val="24"/>
        </w:rPr>
        <w:t>536-</w:t>
      </w:r>
      <w:r w:rsidR="00E14C0F">
        <w:rPr>
          <w:rFonts w:asciiTheme="minorEastAsia" w:hAnsiTheme="minorEastAsia" w:hint="eastAsia"/>
          <w:sz w:val="24"/>
          <w:szCs w:val="24"/>
        </w:rPr>
        <w:t>53</w:t>
      </w:r>
      <w:r w:rsidR="00E14C0F">
        <w:rPr>
          <w:rFonts w:asciiTheme="minorEastAsia" w:hAnsiTheme="minorEastAsia"/>
          <w:sz w:val="24"/>
          <w:szCs w:val="24"/>
        </w:rPr>
        <w:t>9.</w:t>
      </w:r>
      <w:proofErr w:type="gramEnd"/>
    </w:p>
    <w:p w:rsidR="00E557D6" w:rsidRDefault="00E557D6" w:rsidP="00243B91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11. </w:t>
      </w:r>
      <w:r w:rsidRPr="000F0182">
        <w:rPr>
          <w:rFonts w:asciiTheme="minorEastAsia" w:hAnsiTheme="minorEastAsia" w:hint="eastAsia"/>
          <w:sz w:val="24"/>
          <w:szCs w:val="24"/>
        </w:rPr>
        <w:t>张浩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0F0182">
        <w:rPr>
          <w:rFonts w:asciiTheme="minorEastAsia" w:hAnsiTheme="minorEastAsia" w:hint="eastAsia"/>
          <w:sz w:val="24"/>
          <w:szCs w:val="24"/>
        </w:rPr>
        <w:t>张连东</w:t>
      </w:r>
      <w:r>
        <w:rPr>
          <w:rFonts w:asciiTheme="minorEastAsia" w:hAnsiTheme="minorEastAsia" w:hint="eastAsia"/>
          <w:sz w:val="24"/>
          <w:szCs w:val="24"/>
        </w:rPr>
        <w:t>。</w:t>
      </w:r>
      <w:r w:rsidRPr="000F0182">
        <w:rPr>
          <w:rFonts w:asciiTheme="minorEastAsia" w:hAnsiTheme="minorEastAsia" w:hint="eastAsia"/>
          <w:sz w:val="24"/>
          <w:szCs w:val="24"/>
        </w:rPr>
        <w:t>Sheehan综合征出现垂体危象致死亡1例</w:t>
      </w:r>
      <w:r>
        <w:rPr>
          <w:rFonts w:asciiTheme="minorEastAsia" w:hAnsiTheme="minorEastAsia" w:hint="eastAsia"/>
          <w:sz w:val="24"/>
          <w:szCs w:val="24"/>
        </w:rPr>
        <w:t>。内科急危重症杂志，2006,12（6）：294</w:t>
      </w:r>
    </w:p>
    <w:p w:rsidR="00E14C0F" w:rsidRDefault="00E557D6" w:rsidP="00243B91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12</w:t>
      </w:r>
      <w:r w:rsidR="00E14C0F">
        <w:rPr>
          <w:rFonts w:asciiTheme="minorEastAsia" w:hAnsiTheme="minorEastAsia" w:hint="eastAsia"/>
          <w:sz w:val="24"/>
          <w:szCs w:val="24"/>
        </w:rPr>
        <w:t>.</w:t>
      </w:r>
      <w:r w:rsidR="00E14C0F" w:rsidRPr="006F6515">
        <w:rPr>
          <w:rFonts w:asciiTheme="minorEastAsia" w:hAnsiTheme="minorEastAsia" w:hint="eastAsia"/>
          <w:sz w:val="24"/>
          <w:szCs w:val="24"/>
        </w:rPr>
        <w:t xml:space="preserve"> </w:t>
      </w:r>
      <w:r w:rsidR="00E14C0F">
        <w:rPr>
          <w:rFonts w:asciiTheme="minorEastAsia" w:hAnsiTheme="minorEastAsia" w:hint="eastAsia"/>
          <w:sz w:val="24"/>
          <w:szCs w:val="24"/>
        </w:rPr>
        <w:t>王燕，顾锋。2007年低钠血症治疗指南。中国实用内科杂志，2010，30（9）：</w:t>
      </w:r>
      <w:proofErr w:type="gramStart"/>
      <w:r w:rsidR="00E14C0F">
        <w:rPr>
          <w:rFonts w:asciiTheme="minorEastAsia" w:hAnsiTheme="minorEastAsia" w:hint="eastAsia"/>
          <w:sz w:val="24"/>
          <w:szCs w:val="24"/>
        </w:rPr>
        <w:t>793-796</w:t>
      </w:r>
      <w:r w:rsidR="00243B91">
        <w:rPr>
          <w:rFonts w:asciiTheme="minorEastAsia" w:hAnsiTheme="minorEastAsia" w:hint="eastAsia"/>
          <w:sz w:val="24"/>
          <w:szCs w:val="24"/>
        </w:rPr>
        <w:t>.</w:t>
      </w:r>
      <w:proofErr w:type="gramEnd"/>
    </w:p>
    <w:sectPr w:rsidR="00E14C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DE1"/>
    <w:rsid w:val="000357D6"/>
    <w:rsid w:val="0003774E"/>
    <w:rsid w:val="000630D7"/>
    <w:rsid w:val="0008279E"/>
    <w:rsid w:val="0009470C"/>
    <w:rsid w:val="000D195B"/>
    <w:rsid w:val="000D2929"/>
    <w:rsid w:val="000E3238"/>
    <w:rsid w:val="000F0182"/>
    <w:rsid w:val="000F16DB"/>
    <w:rsid w:val="001121D5"/>
    <w:rsid w:val="00163242"/>
    <w:rsid w:val="00182051"/>
    <w:rsid w:val="0018299E"/>
    <w:rsid w:val="00184BA3"/>
    <w:rsid w:val="001B6D32"/>
    <w:rsid w:val="001B7FF8"/>
    <w:rsid w:val="001D1B74"/>
    <w:rsid w:val="001D2B6A"/>
    <w:rsid w:val="001E0824"/>
    <w:rsid w:val="001E7176"/>
    <w:rsid w:val="00215AAA"/>
    <w:rsid w:val="002317BA"/>
    <w:rsid w:val="00243B91"/>
    <w:rsid w:val="002530ED"/>
    <w:rsid w:val="002A4D72"/>
    <w:rsid w:val="002B216E"/>
    <w:rsid w:val="0032708B"/>
    <w:rsid w:val="00344373"/>
    <w:rsid w:val="00355513"/>
    <w:rsid w:val="003B0748"/>
    <w:rsid w:val="003B46FD"/>
    <w:rsid w:val="0043624D"/>
    <w:rsid w:val="0046692B"/>
    <w:rsid w:val="00480443"/>
    <w:rsid w:val="004B6152"/>
    <w:rsid w:val="004D6039"/>
    <w:rsid w:val="00523A49"/>
    <w:rsid w:val="00531F8E"/>
    <w:rsid w:val="00550B67"/>
    <w:rsid w:val="005544E0"/>
    <w:rsid w:val="00560932"/>
    <w:rsid w:val="005824CD"/>
    <w:rsid w:val="005A5DAF"/>
    <w:rsid w:val="005E2F64"/>
    <w:rsid w:val="005E5D3A"/>
    <w:rsid w:val="00661180"/>
    <w:rsid w:val="00664C96"/>
    <w:rsid w:val="006842A3"/>
    <w:rsid w:val="00694D0D"/>
    <w:rsid w:val="006B0C13"/>
    <w:rsid w:val="006C2E18"/>
    <w:rsid w:val="006F0DC2"/>
    <w:rsid w:val="006F6515"/>
    <w:rsid w:val="00706FE3"/>
    <w:rsid w:val="00727FE2"/>
    <w:rsid w:val="00743B62"/>
    <w:rsid w:val="00745080"/>
    <w:rsid w:val="00762BDB"/>
    <w:rsid w:val="00764E42"/>
    <w:rsid w:val="00776ACF"/>
    <w:rsid w:val="00796ADE"/>
    <w:rsid w:val="007A3894"/>
    <w:rsid w:val="007A3CAD"/>
    <w:rsid w:val="007B2B5B"/>
    <w:rsid w:val="00812E00"/>
    <w:rsid w:val="00851C8F"/>
    <w:rsid w:val="00861185"/>
    <w:rsid w:val="00923934"/>
    <w:rsid w:val="009863C9"/>
    <w:rsid w:val="009E2311"/>
    <w:rsid w:val="009F1A28"/>
    <w:rsid w:val="00A2414A"/>
    <w:rsid w:val="00A44F1C"/>
    <w:rsid w:val="00A97FBE"/>
    <w:rsid w:val="00AF6606"/>
    <w:rsid w:val="00AF7DE1"/>
    <w:rsid w:val="00B7239A"/>
    <w:rsid w:val="00B72A19"/>
    <w:rsid w:val="00B92512"/>
    <w:rsid w:val="00C244E9"/>
    <w:rsid w:val="00CD29B0"/>
    <w:rsid w:val="00CE7F3C"/>
    <w:rsid w:val="00CF36CD"/>
    <w:rsid w:val="00CF4C07"/>
    <w:rsid w:val="00D10FA8"/>
    <w:rsid w:val="00D61FC5"/>
    <w:rsid w:val="00D74C09"/>
    <w:rsid w:val="00DB0C07"/>
    <w:rsid w:val="00DC7C12"/>
    <w:rsid w:val="00E1044D"/>
    <w:rsid w:val="00E14C0F"/>
    <w:rsid w:val="00E23054"/>
    <w:rsid w:val="00E2679B"/>
    <w:rsid w:val="00E557D6"/>
    <w:rsid w:val="00E6571C"/>
    <w:rsid w:val="00E74F74"/>
    <w:rsid w:val="00E916B7"/>
    <w:rsid w:val="00ED0F72"/>
    <w:rsid w:val="00F1266F"/>
    <w:rsid w:val="00F75573"/>
    <w:rsid w:val="00F93AB0"/>
    <w:rsid w:val="00FA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27FE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27FE2"/>
    <w:rPr>
      <w:sz w:val="18"/>
      <w:szCs w:val="18"/>
    </w:rPr>
  </w:style>
  <w:style w:type="paragraph" w:styleId="a4">
    <w:name w:val="List Paragraph"/>
    <w:basedOn w:val="a"/>
    <w:uiPriority w:val="34"/>
    <w:qFormat/>
    <w:rsid w:val="00D61FC5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27FE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27FE2"/>
    <w:rPr>
      <w:sz w:val="18"/>
      <w:szCs w:val="18"/>
    </w:rPr>
  </w:style>
  <w:style w:type="paragraph" w:styleId="a4">
    <w:name w:val="List Paragraph"/>
    <w:basedOn w:val="a"/>
    <w:uiPriority w:val="34"/>
    <w:qFormat/>
    <w:rsid w:val="00D61FC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7</Pages>
  <Words>958</Words>
  <Characters>5465</Characters>
  <Application>Microsoft Office Word</Application>
  <DocSecurity>0</DocSecurity>
  <Lines>45</Lines>
  <Paragraphs>12</Paragraphs>
  <ScaleCrop>false</ScaleCrop>
  <Company/>
  <LinksUpToDate>false</LinksUpToDate>
  <CharactersWithSpaces>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zhangda</dc:creator>
  <cp:lastModifiedBy>zhangda</cp:lastModifiedBy>
  <cp:revision>30</cp:revision>
  <dcterms:created xsi:type="dcterms:W3CDTF">2015-03-11T08:58:00Z</dcterms:created>
  <dcterms:modified xsi:type="dcterms:W3CDTF">2015-06-04T02:06:00Z</dcterms:modified>
</cp:coreProperties>
</file>