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3FA" w:rsidRDefault="00D913FA" w:rsidP="00E71C3C">
      <w:pPr>
        <w:spacing w:line="360" w:lineRule="auto"/>
        <w:rPr>
          <w:rFonts w:ascii="Times New Roman" w:cs="宋体"/>
          <w:b/>
          <w:bCs/>
          <w:color w:val="FF0000"/>
        </w:rPr>
      </w:pPr>
      <w:r w:rsidRPr="00D913FA">
        <w:rPr>
          <w:rFonts w:ascii="Times New Roman" w:cs="宋体" w:hint="eastAsia"/>
          <w:b/>
          <w:bCs/>
          <w:color w:val="FF0000"/>
        </w:rPr>
        <w:t>1</w:t>
      </w:r>
      <w:r w:rsidRPr="00D913FA">
        <w:rPr>
          <w:rFonts w:ascii="Times New Roman" w:cs="宋体" w:hint="eastAsia"/>
          <w:b/>
          <w:bCs/>
          <w:color w:val="FF0000"/>
        </w:rPr>
        <w:t>、有一定临床价值，但意义不大。</w:t>
      </w:r>
    </w:p>
    <w:p w:rsidR="00E71C3C" w:rsidRPr="00E71C3C" w:rsidRDefault="00E71C3C" w:rsidP="00E71C3C">
      <w:pPr>
        <w:spacing w:line="360" w:lineRule="auto"/>
        <w:ind w:firstLineChars="200" w:firstLine="422"/>
        <w:rPr>
          <w:rFonts w:ascii="Times New Roman" w:cs="宋体"/>
          <w:b/>
          <w:bCs/>
        </w:rPr>
      </w:pPr>
      <w:r w:rsidRPr="00E71C3C">
        <w:rPr>
          <w:rFonts w:ascii="Times New Roman" w:cs="宋体" w:hint="eastAsia"/>
          <w:b/>
          <w:bCs/>
        </w:rPr>
        <w:t>本研究通过分析转入</w:t>
      </w:r>
      <w:r w:rsidRPr="00E71C3C">
        <w:rPr>
          <w:rFonts w:ascii="Times New Roman" w:cs="宋体" w:hint="eastAsia"/>
          <w:b/>
          <w:bCs/>
        </w:rPr>
        <w:t>ICU</w:t>
      </w:r>
      <w:r w:rsidRPr="00E71C3C">
        <w:rPr>
          <w:rFonts w:ascii="Times New Roman" w:cs="宋体" w:hint="eastAsia"/>
          <w:b/>
          <w:bCs/>
        </w:rPr>
        <w:t>时，脓毒症患者胆红素水平，会后期并发</w:t>
      </w:r>
      <w:r w:rsidRPr="00E71C3C">
        <w:rPr>
          <w:rFonts w:ascii="Times New Roman" w:cs="宋体" w:hint="eastAsia"/>
          <w:b/>
          <w:bCs/>
        </w:rPr>
        <w:t>ARDS</w:t>
      </w:r>
      <w:r w:rsidRPr="00E71C3C">
        <w:rPr>
          <w:rFonts w:ascii="Times New Roman" w:cs="宋体" w:hint="eastAsia"/>
          <w:b/>
          <w:bCs/>
        </w:rPr>
        <w:t>的临床预后评价的价值，并发现总胆红素可能存在预测</w:t>
      </w:r>
      <w:r w:rsidRPr="00E71C3C">
        <w:rPr>
          <w:rFonts w:ascii="Times New Roman" w:cs="宋体" w:hint="eastAsia"/>
          <w:b/>
          <w:bCs/>
        </w:rPr>
        <w:t>ARDS</w:t>
      </w:r>
      <w:r w:rsidRPr="00E71C3C">
        <w:rPr>
          <w:rFonts w:ascii="Times New Roman" w:cs="宋体" w:hint="eastAsia"/>
          <w:b/>
          <w:bCs/>
        </w:rPr>
        <w:t>发生的意义。从一个小的切入点，单纯的描述了临床观察到的现象。同时，今年来大量的实验室研究也证明了胆红素存在双重作用，低水平时有抗炎，保护血管内皮等作用；但高水平时却存在明显的促氧化应激损伤作用。本研究经通过临床观察得到结论，相关研究国内文献报道较少，国外文献报道数量和病人例数也非常有限。</w:t>
      </w:r>
    </w:p>
    <w:p w:rsidR="00D913FA" w:rsidRDefault="00D913FA" w:rsidP="00E71C3C">
      <w:pPr>
        <w:spacing w:line="360" w:lineRule="auto"/>
        <w:rPr>
          <w:rFonts w:ascii="Times New Roman" w:cs="宋体"/>
          <w:b/>
          <w:bCs/>
          <w:color w:val="FF0000"/>
        </w:rPr>
      </w:pPr>
      <w:r w:rsidRPr="00D913FA">
        <w:rPr>
          <w:rFonts w:ascii="Times New Roman" w:cs="宋体" w:hint="eastAsia"/>
          <w:b/>
          <w:bCs/>
          <w:color w:val="FF0000"/>
        </w:rPr>
        <w:t>2</w:t>
      </w:r>
      <w:r w:rsidRPr="00D913FA">
        <w:rPr>
          <w:rFonts w:ascii="Times New Roman" w:cs="宋体" w:hint="eastAsia"/>
          <w:b/>
          <w:bCs/>
          <w:color w:val="FF0000"/>
        </w:rPr>
        <w:t>、研究设计不完善，没有现在常用预测</w:t>
      </w:r>
      <w:r w:rsidRPr="00D913FA">
        <w:rPr>
          <w:rFonts w:ascii="Times New Roman" w:cs="宋体" w:hint="eastAsia"/>
          <w:b/>
          <w:bCs/>
          <w:color w:val="FF0000"/>
        </w:rPr>
        <w:t>ARDS</w:t>
      </w:r>
      <w:r w:rsidRPr="00D913FA">
        <w:rPr>
          <w:rFonts w:ascii="Times New Roman" w:cs="宋体" w:hint="eastAsia"/>
          <w:b/>
          <w:bCs/>
          <w:color w:val="FF0000"/>
        </w:rPr>
        <w:t>的可比较参数，不能说明问题</w:t>
      </w:r>
    </w:p>
    <w:p w:rsidR="00E71C3C" w:rsidRPr="007D6D40" w:rsidRDefault="00E71C3C" w:rsidP="00E71C3C">
      <w:pPr>
        <w:spacing w:line="360" w:lineRule="auto"/>
        <w:rPr>
          <w:rFonts w:ascii="Times New Roman" w:cs="宋体"/>
          <w:b/>
          <w:bCs/>
        </w:rPr>
      </w:pPr>
      <w:r w:rsidRPr="007D6D40">
        <w:rPr>
          <w:rFonts w:ascii="Times New Roman" w:cs="宋体" w:hint="eastAsia"/>
          <w:b/>
          <w:bCs/>
        </w:rPr>
        <w:t>本研究出发点是探讨胆红素对于脓毒症患者后期发生</w:t>
      </w:r>
      <w:r w:rsidRPr="007D6D40">
        <w:rPr>
          <w:rFonts w:ascii="Times New Roman" w:cs="宋体" w:hint="eastAsia"/>
          <w:b/>
          <w:bCs/>
        </w:rPr>
        <w:t>ARDS</w:t>
      </w:r>
      <w:r w:rsidRPr="007D6D40">
        <w:rPr>
          <w:rFonts w:ascii="Times New Roman" w:cs="宋体" w:hint="eastAsia"/>
          <w:b/>
          <w:bCs/>
        </w:rPr>
        <w:t>的预测评价价值，目前脓毒症并发</w:t>
      </w:r>
      <w:r w:rsidRPr="007D6D40">
        <w:rPr>
          <w:rFonts w:ascii="Times New Roman" w:cs="宋体" w:hint="eastAsia"/>
          <w:b/>
          <w:bCs/>
        </w:rPr>
        <w:t>ARDS</w:t>
      </w:r>
      <w:r w:rsidRPr="007D6D40">
        <w:rPr>
          <w:rFonts w:ascii="Times New Roman" w:cs="宋体" w:hint="eastAsia"/>
          <w:b/>
          <w:bCs/>
        </w:rPr>
        <w:t>相关的</w:t>
      </w:r>
      <w:r w:rsidRPr="007D6D40">
        <w:rPr>
          <w:rFonts w:ascii="Times New Roman" w:cs="宋体" w:hint="eastAsia"/>
          <w:b/>
          <w:bCs/>
        </w:rPr>
        <w:t>biomarker</w:t>
      </w:r>
      <w:r w:rsidRPr="007D6D40">
        <w:rPr>
          <w:rFonts w:ascii="Times New Roman" w:cs="宋体" w:hint="eastAsia"/>
          <w:b/>
          <w:bCs/>
        </w:rPr>
        <w:t>报道较少，同时</w:t>
      </w:r>
      <w:r w:rsidR="007D6D40" w:rsidRPr="007D6D40">
        <w:rPr>
          <w:rFonts w:ascii="Times New Roman" w:cs="宋体" w:hint="eastAsia"/>
          <w:b/>
          <w:bCs/>
        </w:rPr>
        <w:t>文献报道结果存在矛盾。</w:t>
      </w:r>
      <w:r w:rsidR="007D6D40">
        <w:rPr>
          <w:rFonts w:ascii="Times New Roman" w:cs="宋体" w:hint="eastAsia"/>
          <w:b/>
          <w:bCs/>
        </w:rPr>
        <w:t>根据编辑要求，重新整理临床数据，加入了较为公认的</w:t>
      </w:r>
      <w:r w:rsidR="007D6D40">
        <w:rPr>
          <w:rFonts w:ascii="Times New Roman" w:cs="宋体" w:hint="eastAsia"/>
          <w:b/>
          <w:bCs/>
        </w:rPr>
        <w:t>CRP</w:t>
      </w:r>
      <w:r w:rsidR="007D6D40">
        <w:rPr>
          <w:rFonts w:ascii="Times New Roman" w:cs="宋体" w:hint="eastAsia"/>
          <w:b/>
          <w:bCs/>
        </w:rPr>
        <w:t>和乳酸作为阳性对照。</w:t>
      </w:r>
    </w:p>
    <w:p w:rsidR="00D913FA" w:rsidRDefault="00D913FA" w:rsidP="00E71C3C">
      <w:pPr>
        <w:spacing w:line="360" w:lineRule="auto"/>
        <w:rPr>
          <w:rFonts w:ascii="Times New Roman" w:cs="宋体"/>
          <w:b/>
          <w:bCs/>
          <w:color w:val="FF0000"/>
        </w:rPr>
      </w:pPr>
      <w:r w:rsidRPr="00D913FA">
        <w:rPr>
          <w:rFonts w:ascii="Times New Roman" w:cs="宋体" w:hint="eastAsia"/>
          <w:b/>
          <w:bCs/>
          <w:color w:val="FF0000"/>
        </w:rPr>
        <w:t>3</w:t>
      </w:r>
      <w:r w:rsidRPr="00D913FA">
        <w:rPr>
          <w:rFonts w:ascii="Times New Roman" w:cs="宋体" w:hint="eastAsia"/>
          <w:b/>
          <w:bCs/>
          <w:color w:val="FF0000"/>
        </w:rPr>
        <w:t>、统计及写作错误较多</w:t>
      </w:r>
    </w:p>
    <w:p w:rsidR="007D6D40" w:rsidRDefault="007D6D40" w:rsidP="00E71C3C">
      <w:pPr>
        <w:spacing w:line="360" w:lineRule="auto"/>
        <w:rPr>
          <w:rFonts w:ascii="Times New Roman" w:cs="宋体"/>
          <w:b/>
          <w:bCs/>
        </w:rPr>
      </w:pPr>
      <w:r w:rsidRPr="007D6D40">
        <w:rPr>
          <w:rFonts w:ascii="Times New Roman" w:cs="宋体" w:hint="eastAsia"/>
          <w:b/>
          <w:bCs/>
        </w:rPr>
        <w:t>已修改。</w:t>
      </w:r>
    </w:p>
    <w:p w:rsidR="007D6D40" w:rsidRPr="007D6D40" w:rsidRDefault="007D6D40" w:rsidP="00E71C3C">
      <w:pPr>
        <w:spacing w:line="360" w:lineRule="auto"/>
        <w:rPr>
          <w:rFonts w:ascii="Times New Roman" w:cs="宋体"/>
          <w:b/>
          <w:bCs/>
          <w:color w:val="FF0000"/>
        </w:rPr>
      </w:pPr>
      <w:r w:rsidRPr="007D6D40">
        <w:rPr>
          <w:rFonts w:ascii="Times New Roman" w:cs="宋体" w:hint="eastAsia"/>
          <w:b/>
          <w:bCs/>
          <w:color w:val="FF0000"/>
        </w:rPr>
        <w:t xml:space="preserve">4. </w:t>
      </w:r>
      <w:r w:rsidRPr="007D6D40">
        <w:rPr>
          <w:rFonts w:ascii="Times New Roman" w:cs="宋体" w:hint="eastAsia"/>
          <w:b/>
          <w:bCs/>
          <w:color w:val="FF0000"/>
        </w:rPr>
        <w:t>扫描意见：</w:t>
      </w:r>
    </w:p>
    <w:p w:rsidR="007D6D40" w:rsidRPr="007D6D40" w:rsidRDefault="007D6D40" w:rsidP="00E71C3C">
      <w:pPr>
        <w:spacing w:line="360" w:lineRule="auto"/>
        <w:rPr>
          <w:rFonts w:ascii="Times New Roman" w:cs="宋体"/>
          <w:b/>
          <w:bCs/>
          <w:color w:val="FF0000"/>
        </w:rPr>
      </w:pPr>
      <w:r w:rsidRPr="007D6D40">
        <w:rPr>
          <w:rFonts w:ascii="Times New Roman" w:cs="宋体" w:hint="eastAsia"/>
          <w:b/>
          <w:bCs/>
          <w:color w:val="FF0000"/>
        </w:rPr>
        <w:t>（</w:t>
      </w:r>
      <w:r w:rsidRPr="007D6D40">
        <w:rPr>
          <w:rFonts w:ascii="Times New Roman" w:cs="宋体" w:hint="eastAsia"/>
          <w:b/>
          <w:bCs/>
          <w:color w:val="FF0000"/>
        </w:rPr>
        <w:t>1</w:t>
      </w:r>
      <w:r w:rsidRPr="007D6D40">
        <w:rPr>
          <w:rFonts w:ascii="Times New Roman" w:cs="宋体" w:hint="eastAsia"/>
          <w:b/>
          <w:bCs/>
          <w:color w:val="FF0000"/>
        </w:rPr>
        <w:t>）入科和转</w:t>
      </w:r>
      <w:r>
        <w:rPr>
          <w:rFonts w:ascii="Times New Roman" w:cs="宋体" w:hint="eastAsia"/>
          <w:b/>
          <w:bCs/>
          <w:color w:val="FF0000"/>
        </w:rPr>
        <w:t>入</w:t>
      </w:r>
      <w:r w:rsidRPr="007D6D40">
        <w:rPr>
          <w:rFonts w:ascii="Times New Roman" w:cs="宋体" w:hint="eastAsia"/>
          <w:b/>
          <w:bCs/>
          <w:color w:val="FF0000"/>
        </w:rPr>
        <w:t>ICU</w:t>
      </w:r>
      <w:r w:rsidRPr="007D6D40">
        <w:rPr>
          <w:rFonts w:ascii="Times New Roman" w:cs="宋体" w:hint="eastAsia"/>
          <w:b/>
          <w:bCs/>
          <w:color w:val="FF0000"/>
        </w:rPr>
        <w:t>的区别？</w:t>
      </w:r>
    </w:p>
    <w:p w:rsidR="007D6D40" w:rsidRDefault="007D6D40" w:rsidP="003869FA">
      <w:pPr>
        <w:spacing w:line="360" w:lineRule="auto"/>
        <w:ind w:firstLine="420"/>
        <w:rPr>
          <w:rFonts w:ascii="Times New Roman" w:cs="宋体"/>
          <w:b/>
          <w:bCs/>
        </w:rPr>
      </w:pPr>
      <w:r>
        <w:rPr>
          <w:rFonts w:ascii="Times New Roman" w:cs="宋体" w:hint="eastAsia"/>
          <w:b/>
          <w:bCs/>
        </w:rPr>
        <w:t>我科</w:t>
      </w:r>
      <w:r>
        <w:rPr>
          <w:rFonts w:ascii="Times New Roman" w:cs="宋体" w:hint="eastAsia"/>
          <w:b/>
          <w:bCs/>
        </w:rPr>
        <w:t>ICU</w:t>
      </w:r>
      <w:r>
        <w:rPr>
          <w:rFonts w:ascii="Times New Roman" w:cs="宋体" w:hint="eastAsia"/>
          <w:b/>
          <w:bCs/>
        </w:rPr>
        <w:t>患者来源主要为普通病房的重症患者，少部分为急诊抢救室转入。所以，本文写为“转入”，体现患者病情危重。而“入科”更多为普通病房新入院患者使用。</w:t>
      </w:r>
    </w:p>
    <w:p w:rsidR="003869FA" w:rsidRPr="003869FA" w:rsidRDefault="003869FA" w:rsidP="003869FA">
      <w:pPr>
        <w:spacing w:line="360" w:lineRule="auto"/>
        <w:rPr>
          <w:rFonts w:ascii="Times New Roman" w:cs="宋体"/>
          <w:b/>
          <w:bCs/>
          <w:color w:val="FF0000"/>
        </w:rPr>
      </w:pPr>
      <w:r w:rsidRPr="003869FA">
        <w:rPr>
          <w:rFonts w:ascii="Times New Roman" w:cs="宋体" w:hint="eastAsia"/>
          <w:b/>
          <w:bCs/>
          <w:color w:val="FF0000"/>
        </w:rPr>
        <w:t>（</w:t>
      </w:r>
      <w:r w:rsidRPr="003869FA">
        <w:rPr>
          <w:rFonts w:ascii="Times New Roman" w:cs="宋体" w:hint="eastAsia"/>
          <w:b/>
          <w:bCs/>
          <w:color w:val="FF0000"/>
        </w:rPr>
        <w:t>2</w:t>
      </w:r>
      <w:r w:rsidRPr="003869FA">
        <w:rPr>
          <w:rFonts w:ascii="Times New Roman" w:cs="宋体" w:hint="eastAsia"/>
          <w:b/>
          <w:bCs/>
          <w:color w:val="FF0000"/>
        </w:rPr>
        <w:t>）图表</w:t>
      </w:r>
      <w:r w:rsidRPr="003869FA">
        <w:rPr>
          <w:rFonts w:ascii="Times New Roman" w:cs="宋体" w:hint="eastAsia"/>
          <w:b/>
          <w:bCs/>
          <w:color w:val="FF0000"/>
        </w:rPr>
        <w:t>4</w:t>
      </w:r>
      <w:r w:rsidRPr="003869FA">
        <w:rPr>
          <w:rFonts w:ascii="Times New Roman" w:cs="宋体" w:hint="eastAsia"/>
          <w:b/>
          <w:bCs/>
          <w:color w:val="FF0000"/>
        </w:rPr>
        <w:t>的</w:t>
      </w:r>
      <w:r>
        <w:rPr>
          <w:rFonts w:ascii="Times New Roman" w:cs="宋体" w:hint="eastAsia"/>
          <w:b/>
          <w:bCs/>
          <w:color w:val="FF0000"/>
        </w:rPr>
        <w:t>相关</w:t>
      </w:r>
      <w:r w:rsidRPr="003869FA">
        <w:rPr>
          <w:rFonts w:ascii="Times New Roman" w:cs="宋体" w:hint="eastAsia"/>
          <w:b/>
          <w:bCs/>
          <w:color w:val="FF0000"/>
        </w:rPr>
        <w:t>问题</w:t>
      </w:r>
      <w:r>
        <w:rPr>
          <w:rFonts w:ascii="Times New Roman" w:cs="宋体" w:hint="eastAsia"/>
          <w:b/>
          <w:bCs/>
          <w:color w:val="FF0000"/>
        </w:rPr>
        <w:t>。</w:t>
      </w:r>
    </w:p>
    <w:p w:rsidR="003869FA" w:rsidRDefault="003869FA" w:rsidP="003869FA">
      <w:pPr>
        <w:spacing w:line="360" w:lineRule="auto"/>
        <w:rPr>
          <w:rFonts w:ascii="Times New Roman" w:cs="宋体"/>
          <w:b/>
          <w:bCs/>
        </w:rPr>
      </w:pPr>
      <w:r>
        <w:rPr>
          <w:rFonts w:ascii="Times New Roman" w:cs="宋体" w:hint="eastAsia"/>
          <w:b/>
          <w:bCs/>
        </w:rPr>
        <w:t>通过</w:t>
      </w:r>
      <w:r>
        <w:rPr>
          <w:rFonts w:ascii="Times New Roman" w:cs="宋体" w:hint="eastAsia"/>
          <w:b/>
          <w:bCs/>
        </w:rPr>
        <w:t>Logistic</w:t>
      </w:r>
      <w:r>
        <w:rPr>
          <w:rFonts w:ascii="Times New Roman" w:cs="宋体" w:hint="eastAsia"/>
          <w:b/>
          <w:bCs/>
        </w:rPr>
        <w:t>回归分析计算</w:t>
      </w:r>
      <w:r w:rsidR="004C3A10">
        <w:rPr>
          <w:rFonts w:ascii="Times New Roman" w:cs="宋体" w:hint="eastAsia"/>
          <w:b/>
          <w:bCs/>
        </w:rPr>
        <w:t>两个时间点（转入时</w:t>
      </w:r>
      <w:r w:rsidR="004C3A10">
        <w:rPr>
          <w:rFonts w:ascii="Times New Roman" w:cs="宋体" w:hint="eastAsia"/>
          <w:b/>
          <w:bCs/>
        </w:rPr>
        <w:t>+</w:t>
      </w:r>
      <w:r w:rsidR="004C3A10">
        <w:rPr>
          <w:rFonts w:ascii="Times New Roman" w:cs="宋体" w:hint="eastAsia"/>
          <w:b/>
          <w:bCs/>
        </w:rPr>
        <w:t>诊断</w:t>
      </w:r>
      <w:r w:rsidR="004C3A10">
        <w:rPr>
          <w:rFonts w:ascii="Times New Roman" w:cs="宋体" w:hint="eastAsia"/>
          <w:b/>
          <w:bCs/>
        </w:rPr>
        <w:t>ARDS</w:t>
      </w:r>
      <w:r w:rsidR="004C3A10">
        <w:rPr>
          <w:rFonts w:ascii="Times New Roman" w:cs="宋体" w:hint="eastAsia"/>
          <w:b/>
          <w:bCs/>
        </w:rPr>
        <w:t>当天）</w:t>
      </w:r>
      <w:r>
        <w:rPr>
          <w:rFonts w:ascii="Times New Roman" w:cs="宋体" w:hint="eastAsia"/>
          <w:b/>
          <w:bCs/>
        </w:rPr>
        <w:t>胆红素对于</w:t>
      </w:r>
      <w:r w:rsidR="009C08C8" w:rsidRPr="009C08C8">
        <w:rPr>
          <w:rFonts w:ascii="Times New Roman" w:cs="宋体" w:hint="eastAsia"/>
          <w:b/>
          <w:bCs/>
          <w:u w:val="single"/>
        </w:rPr>
        <w:t>预测</w:t>
      </w:r>
      <w:r>
        <w:rPr>
          <w:rFonts w:ascii="Times New Roman" w:cs="宋体" w:hint="eastAsia"/>
          <w:b/>
          <w:bCs/>
        </w:rPr>
        <w:t>并发</w:t>
      </w:r>
      <w:r>
        <w:rPr>
          <w:rFonts w:ascii="Times New Roman" w:cs="宋体" w:hint="eastAsia"/>
          <w:b/>
          <w:bCs/>
        </w:rPr>
        <w:t>ARDS</w:t>
      </w:r>
      <w:r w:rsidR="004C3A10">
        <w:rPr>
          <w:rFonts w:ascii="Times New Roman" w:cs="宋体" w:hint="eastAsia"/>
          <w:b/>
          <w:bCs/>
        </w:rPr>
        <w:t>和死亡的危险分析，“</w:t>
      </w:r>
      <w:r w:rsidR="004C3A10">
        <w:rPr>
          <w:rFonts w:ascii="Times New Roman" w:cs="宋体" w:hint="eastAsia"/>
          <w:b/>
          <w:bCs/>
        </w:rPr>
        <w:t>-</w:t>
      </w:r>
      <w:r w:rsidR="004C3A10">
        <w:rPr>
          <w:rFonts w:ascii="Times New Roman" w:cs="宋体" w:hint="eastAsia"/>
          <w:b/>
          <w:bCs/>
        </w:rPr>
        <w:t>”是因为该数据为诊断</w:t>
      </w:r>
      <w:r w:rsidR="004C3A10">
        <w:rPr>
          <w:rFonts w:ascii="Times New Roman" w:cs="宋体" w:hint="eastAsia"/>
          <w:b/>
          <w:bCs/>
        </w:rPr>
        <w:t>ARDS</w:t>
      </w:r>
      <w:r w:rsidR="004C3A10">
        <w:rPr>
          <w:rFonts w:ascii="Times New Roman" w:cs="宋体" w:hint="eastAsia"/>
          <w:b/>
          <w:bCs/>
        </w:rPr>
        <w:t>当天数据，</w:t>
      </w:r>
      <w:r w:rsidR="009C08C8">
        <w:rPr>
          <w:rFonts w:ascii="Times New Roman" w:cs="宋体" w:hint="eastAsia"/>
          <w:b/>
          <w:bCs/>
        </w:rPr>
        <w:t>此时</w:t>
      </w:r>
      <w:r w:rsidR="004C3A10">
        <w:rPr>
          <w:rFonts w:ascii="Times New Roman" w:cs="宋体" w:hint="eastAsia"/>
          <w:b/>
          <w:bCs/>
        </w:rPr>
        <w:t>已出现了</w:t>
      </w:r>
      <w:r w:rsidR="004C3A10">
        <w:rPr>
          <w:rFonts w:ascii="Times New Roman" w:cs="宋体" w:hint="eastAsia"/>
          <w:b/>
          <w:bCs/>
        </w:rPr>
        <w:t>ARDS</w:t>
      </w:r>
      <w:r w:rsidR="004C3A10">
        <w:rPr>
          <w:rFonts w:ascii="Times New Roman" w:cs="宋体" w:hint="eastAsia"/>
          <w:b/>
          <w:bCs/>
        </w:rPr>
        <w:t>，因此不存在是否</w:t>
      </w:r>
      <w:r w:rsidR="009C08C8" w:rsidRPr="009C08C8">
        <w:rPr>
          <w:rFonts w:ascii="Times New Roman" w:cs="宋体" w:hint="eastAsia"/>
          <w:b/>
          <w:bCs/>
          <w:u w:val="single"/>
        </w:rPr>
        <w:t>预测</w:t>
      </w:r>
      <w:r w:rsidR="004C3A10">
        <w:rPr>
          <w:rFonts w:ascii="Times New Roman" w:cs="宋体" w:hint="eastAsia"/>
          <w:b/>
          <w:bCs/>
        </w:rPr>
        <w:t>增加并发</w:t>
      </w:r>
      <w:r w:rsidR="004C3A10">
        <w:rPr>
          <w:rFonts w:ascii="Times New Roman" w:cs="宋体" w:hint="eastAsia"/>
          <w:b/>
          <w:bCs/>
        </w:rPr>
        <w:t>ARDS</w:t>
      </w:r>
      <w:r w:rsidR="004C3A10">
        <w:rPr>
          <w:rFonts w:ascii="Times New Roman" w:cs="宋体" w:hint="eastAsia"/>
          <w:b/>
          <w:bCs/>
        </w:rPr>
        <w:t>风险的说法。</w:t>
      </w:r>
    </w:p>
    <w:p w:rsidR="002A01DF" w:rsidRPr="000F00E8" w:rsidRDefault="000F00E8" w:rsidP="003869FA">
      <w:pPr>
        <w:spacing w:line="360" w:lineRule="auto"/>
        <w:rPr>
          <w:rFonts w:ascii="Times New Roman" w:cs="宋体"/>
          <w:b/>
          <w:bCs/>
          <w:color w:val="FF0000"/>
        </w:rPr>
      </w:pPr>
      <w:r w:rsidRPr="000F00E8">
        <w:rPr>
          <w:rFonts w:ascii="Times New Roman" w:cs="宋体" w:hint="eastAsia"/>
          <w:b/>
          <w:bCs/>
          <w:color w:val="FF0000"/>
        </w:rPr>
        <w:t>如果有问题请编辑给出意见</w:t>
      </w:r>
      <w:r w:rsidRPr="000F00E8">
        <w:rPr>
          <w:rFonts w:ascii="Times New Roman" w:cs="宋体" w:hint="eastAsia"/>
          <w:b/>
          <w:bCs/>
          <w:color w:val="FF0000"/>
        </w:rPr>
        <w:t xml:space="preserve"> </w:t>
      </w:r>
      <w:r w:rsidRPr="000F00E8">
        <w:rPr>
          <w:rFonts w:ascii="Times New Roman" w:cs="宋体" w:hint="eastAsia"/>
          <w:b/>
          <w:bCs/>
          <w:color w:val="FF0000"/>
        </w:rPr>
        <w:t>我会继续修改</w:t>
      </w:r>
      <w:r w:rsidRPr="000F00E8">
        <w:rPr>
          <w:rFonts w:ascii="Times New Roman" w:cs="宋体" w:hint="eastAsia"/>
          <w:b/>
          <w:bCs/>
          <w:color w:val="FF0000"/>
        </w:rPr>
        <w:t xml:space="preserve">  </w:t>
      </w:r>
      <w:r w:rsidRPr="000F00E8">
        <w:rPr>
          <w:rFonts w:ascii="Times New Roman" w:cs="宋体" w:hint="eastAsia"/>
          <w:b/>
          <w:bCs/>
          <w:color w:val="FF0000"/>
        </w:rPr>
        <w:t>万分感谢！</w:t>
      </w:r>
    </w:p>
    <w:p w:rsidR="00D74D18" w:rsidRPr="002E5B92" w:rsidRDefault="00A24639" w:rsidP="0011219E">
      <w:pPr>
        <w:spacing w:line="360" w:lineRule="auto"/>
        <w:jc w:val="center"/>
        <w:rPr>
          <w:rFonts w:ascii="Times New Roman" w:cs="Times New Roman"/>
          <w:b/>
          <w:bCs/>
          <w:color w:val="000000"/>
        </w:rPr>
      </w:pPr>
      <w:bookmarkStart w:id="0" w:name="OLE_LINK23"/>
      <w:bookmarkStart w:id="1" w:name="OLE_LINK24"/>
      <w:r w:rsidRPr="002E5B92">
        <w:rPr>
          <w:rFonts w:ascii="Times New Roman" w:cs="宋体" w:hint="eastAsia"/>
          <w:b/>
          <w:bCs/>
          <w:color w:val="000000"/>
        </w:rPr>
        <w:t>脓毒症患者血清胆红素水平与</w:t>
      </w:r>
      <w:r w:rsidRPr="002E5B92">
        <w:rPr>
          <w:rFonts w:ascii="Times New Roman" w:hAnsi="Times New Roman" w:cs="Times New Roman"/>
          <w:b/>
          <w:bCs/>
          <w:color w:val="000000"/>
        </w:rPr>
        <w:t>ARDS</w:t>
      </w:r>
      <w:r w:rsidRPr="002E5B92">
        <w:rPr>
          <w:rFonts w:ascii="Times New Roman" w:cs="宋体" w:hint="eastAsia"/>
          <w:b/>
          <w:bCs/>
          <w:color w:val="000000"/>
        </w:rPr>
        <w:t>发生率和死亡率的相关性研究</w:t>
      </w:r>
    </w:p>
    <w:bookmarkEnd w:id="0"/>
    <w:bookmarkEnd w:id="1"/>
    <w:p w:rsidR="00D74D18" w:rsidRPr="002E5B92" w:rsidRDefault="00A24639" w:rsidP="0011219E">
      <w:pPr>
        <w:spacing w:line="360" w:lineRule="auto"/>
        <w:jc w:val="center"/>
        <w:rPr>
          <w:rFonts w:ascii="Times New Roman" w:cs="Times New Roman"/>
          <w:color w:val="000000"/>
          <w:sz w:val="18"/>
          <w:szCs w:val="18"/>
        </w:rPr>
      </w:pPr>
      <w:r w:rsidRPr="002E5B92">
        <w:rPr>
          <w:rFonts w:ascii="Times New Roman" w:cs="Times New Roman"/>
          <w:color w:val="000000"/>
          <w:sz w:val="18"/>
          <w:szCs w:val="18"/>
          <w:vertAlign w:val="superscript"/>
        </w:rPr>
        <w:t>1</w:t>
      </w:r>
      <w:r w:rsidRPr="002E5B92">
        <w:rPr>
          <w:rFonts w:ascii="Times New Roman" w:cs="宋体" w:hint="eastAsia"/>
          <w:color w:val="000000"/>
          <w:sz w:val="18"/>
          <w:szCs w:val="18"/>
        </w:rPr>
        <w:t>姜波</w:t>
      </w:r>
      <w:r w:rsidRPr="002E5B92">
        <w:rPr>
          <w:rFonts w:ascii="Times New Roman" w:cs="Times New Roman"/>
          <w:color w:val="000000"/>
          <w:sz w:val="18"/>
          <w:szCs w:val="18"/>
          <w:vertAlign w:val="superscript"/>
        </w:rPr>
        <w:t>2</w:t>
      </w:r>
      <w:r w:rsidRPr="002E5B92">
        <w:rPr>
          <w:rFonts w:ascii="Times New Roman" w:cs="宋体" w:hint="eastAsia"/>
          <w:color w:val="000000"/>
          <w:sz w:val="18"/>
          <w:szCs w:val="18"/>
        </w:rPr>
        <w:t>蒋志勇</w:t>
      </w:r>
      <w:r w:rsidRPr="002E5B92">
        <w:rPr>
          <w:rFonts w:ascii="Times New Roman" w:cs="Times New Roman"/>
          <w:color w:val="000000"/>
          <w:sz w:val="18"/>
          <w:szCs w:val="18"/>
          <w:vertAlign w:val="superscript"/>
        </w:rPr>
        <w:t>1</w:t>
      </w:r>
      <w:r w:rsidRPr="002E5B92">
        <w:rPr>
          <w:rFonts w:ascii="Times New Roman" w:cs="宋体" w:hint="eastAsia"/>
          <w:color w:val="000000"/>
          <w:sz w:val="18"/>
          <w:szCs w:val="18"/>
        </w:rPr>
        <w:t>徐兆珍</w:t>
      </w:r>
    </w:p>
    <w:p w:rsidR="00D74D18" w:rsidRPr="002E5B92" w:rsidRDefault="00A24639" w:rsidP="0011219E">
      <w:pPr>
        <w:spacing w:line="360" w:lineRule="auto"/>
        <w:jc w:val="center"/>
        <w:rPr>
          <w:rFonts w:ascii="Times New Roman" w:cs="Times New Roman"/>
          <w:color w:val="000000"/>
          <w:sz w:val="15"/>
          <w:szCs w:val="15"/>
        </w:rPr>
      </w:pPr>
      <w:r w:rsidRPr="002E5B92">
        <w:rPr>
          <w:rFonts w:ascii="Times New Roman" w:cs="Times New Roman"/>
          <w:color w:val="000000"/>
          <w:sz w:val="15"/>
          <w:szCs w:val="15"/>
        </w:rPr>
        <w:t>1</w:t>
      </w:r>
      <w:r w:rsidRPr="002E5B92">
        <w:rPr>
          <w:rFonts w:ascii="Times New Roman" w:cs="宋体" w:hint="eastAsia"/>
          <w:color w:val="000000"/>
          <w:sz w:val="15"/>
          <w:szCs w:val="15"/>
        </w:rPr>
        <w:t>黑龙江省齐齐哈尔市第一医院检验科</w:t>
      </w:r>
      <w:r w:rsidRPr="002E5B92">
        <w:rPr>
          <w:rFonts w:ascii="Times New Roman" w:cs="Times New Roman"/>
          <w:color w:val="000000"/>
          <w:sz w:val="15"/>
          <w:szCs w:val="15"/>
        </w:rPr>
        <w:t>161005</w:t>
      </w:r>
      <w:r w:rsidRPr="002E5B92">
        <w:rPr>
          <w:rFonts w:ascii="Times New Roman" w:cs="宋体" w:hint="eastAsia"/>
          <w:color w:val="000000"/>
          <w:sz w:val="15"/>
          <w:szCs w:val="15"/>
        </w:rPr>
        <w:t>，</w:t>
      </w:r>
      <w:r w:rsidRPr="002E5B92">
        <w:rPr>
          <w:rFonts w:ascii="Times New Roman" w:cs="Times New Roman"/>
          <w:color w:val="000000"/>
          <w:sz w:val="15"/>
          <w:szCs w:val="15"/>
        </w:rPr>
        <w:t>2</w:t>
      </w:r>
      <w:r w:rsidRPr="002E5B92">
        <w:rPr>
          <w:rFonts w:ascii="Times New Roman" w:cs="宋体" w:hint="eastAsia"/>
          <w:color w:val="000000"/>
          <w:sz w:val="15"/>
          <w:szCs w:val="15"/>
        </w:rPr>
        <w:t>黑龙江省齐齐哈尔市第一医院放射科</w:t>
      </w:r>
      <w:r w:rsidRPr="002E5B92">
        <w:rPr>
          <w:rFonts w:ascii="Times New Roman" w:cs="Times New Roman"/>
          <w:color w:val="000000"/>
          <w:sz w:val="15"/>
          <w:szCs w:val="15"/>
        </w:rPr>
        <w:t>161005</w:t>
      </w:r>
    </w:p>
    <w:p w:rsidR="00D74D18" w:rsidRPr="002E5B92" w:rsidRDefault="00A24639" w:rsidP="0011219E">
      <w:pPr>
        <w:spacing w:line="360" w:lineRule="auto"/>
        <w:jc w:val="center"/>
        <w:rPr>
          <w:rFonts w:ascii="Times New Roman" w:cs="Times New Roman"/>
          <w:color w:val="000000"/>
          <w:sz w:val="15"/>
          <w:szCs w:val="15"/>
        </w:rPr>
      </w:pPr>
      <w:r w:rsidRPr="002E5B92">
        <w:rPr>
          <w:rFonts w:ascii="Times New Roman" w:cs="宋体" w:hint="eastAsia"/>
          <w:color w:val="000000"/>
          <w:sz w:val="15"/>
          <w:szCs w:val="15"/>
        </w:rPr>
        <w:t>姓名：姜波女（</w:t>
      </w:r>
      <w:r w:rsidRPr="002E5B92">
        <w:rPr>
          <w:rFonts w:ascii="Times New Roman" w:cs="Times New Roman"/>
          <w:color w:val="000000"/>
          <w:sz w:val="15"/>
          <w:szCs w:val="15"/>
        </w:rPr>
        <w:t>74</w:t>
      </w:r>
      <w:r w:rsidRPr="002E5B92">
        <w:rPr>
          <w:rFonts w:ascii="Times New Roman" w:cs="宋体" w:hint="eastAsia"/>
          <w:color w:val="000000"/>
          <w:sz w:val="15"/>
          <w:szCs w:val="15"/>
        </w:rPr>
        <w:t>年</w:t>
      </w:r>
      <w:r w:rsidRPr="002E5B92">
        <w:rPr>
          <w:rFonts w:ascii="Times New Roman" w:cs="Times New Roman"/>
          <w:color w:val="000000"/>
          <w:sz w:val="15"/>
          <w:szCs w:val="15"/>
        </w:rPr>
        <w:t>11.24</w:t>
      </w:r>
      <w:r w:rsidRPr="002E5B92">
        <w:rPr>
          <w:rFonts w:ascii="Times New Roman" w:cs="宋体" w:hint="eastAsia"/>
          <w:color w:val="000000"/>
          <w:sz w:val="15"/>
          <w:szCs w:val="15"/>
        </w:rPr>
        <w:t>）籍贯：黑龙江省齐齐哈尔市</w:t>
      </w:r>
      <w:r w:rsidRPr="002E5B92">
        <w:rPr>
          <w:rFonts w:ascii="Times New Roman" w:cs="Times New Roman"/>
          <w:color w:val="000000"/>
          <w:sz w:val="15"/>
          <w:szCs w:val="15"/>
        </w:rPr>
        <w:t>     </w:t>
      </w:r>
      <w:r w:rsidRPr="002E5B92">
        <w:rPr>
          <w:rFonts w:ascii="Times New Roman" w:cs="宋体" w:hint="eastAsia"/>
          <w:color w:val="000000"/>
          <w:sz w:val="15"/>
          <w:szCs w:val="15"/>
        </w:rPr>
        <w:t>学历：本科职称：副主任技师工作单位：黑龙江省齐齐哈尔市第一医院检验科</w:t>
      </w:r>
      <w:r w:rsidRPr="002E5B92">
        <w:rPr>
          <w:rFonts w:ascii="Times New Roman" w:cs="Times New Roman"/>
          <w:color w:val="000000"/>
          <w:sz w:val="15"/>
          <w:szCs w:val="15"/>
        </w:rPr>
        <w:t>   </w:t>
      </w:r>
      <w:r w:rsidRPr="002E5B92">
        <w:rPr>
          <w:rFonts w:ascii="Times New Roman" w:cs="宋体" w:hint="eastAsia"/>
          <w:color w:val="000000"/>
          <w:sz w:val="15"/>
          <w:szCs w:val="15"/>
        </w:rPr>
        <w:t>电话：</w:t>
      </w:r>
      <w:r w:rsidRPr="002E5B92">
        <w:rPr>
          <w:rFonts w:ascii="Times New Roman" w:cs="Times New Roman"/>
          <w:color w:val="000000"/>
          <w:sz w:val="15"/>
          <w:szCs w:val="15"/>
        </w:rPr>
        <w:t>13009730167</w:t>
      </w:r>
      <w:r w:rsidRPr="002E5B92">
        <w:rPr>
          <w:rFonts w:ascii="Times New Roman" w:cs="Times New Roman"/>
          <w:color w:val="000000"/>
          <w:sz w:val="15"/>
          <w:szCs w:val="15"/>
        </w:rPr>
        <w:t> </w:t>
      </w:r>
      <w:r w:rsidRPr="002E5B92">
        <w:rPr>
          <w:rFonts w:ascii="Times New Roman" w:cs="宋体" w:hint="eastAsia"/>
          <w:color w:val="000000"/>
          <w:sz w:val="15"/>
          <w:szCs w:val="15"/>
        </w:rPr>
        <w:t>邮编：</w:t>
      </w:r>
      <w:r w:rsidRPr="002E5B92">
        <w:rPr>
          <w:rFonts w:ascii="Times New Roman" w:cs="Times New Roman"/>
          <w:color w:val="000000"/>
          <w:sz w:val="15"/>
          <w:szCs w:val="15"/>
        </w:rPr>
        <w:t xml:space="preserve">161005  </w:t>
      </w:r>
      <w:r w:rsidRPr="002E5B92">
        <w:rPr>
          <w:rFonts w:ascii="Times New Roman" w:cs="宋体" w:hint="eastAsia"/>
          <w:color w:val="000000"/>
          <w:sz w:val="15"/>
          <w:szCs w:val="15"/>
        </w:rPr>
        <w:t>邮寄地址：齐齐哈尔市龙沙区青云街</w:t>
      </w:r>
      <w:r w:rsidRPr="002E5B92">
        <w:rPr>
          <w:rFonts w:ascii="Times New Roman" w:cs="Times New Roman"/>
          <w:color w:val="000000"/>
          <w:sz w:val="15"/>
          <w:szCs w:val="15"/>
        </w:rPr>
        <w:t>164</w:t>
      </w:r>
      <w:r w:rsidRPr="002E5B92">
        <w:rPr>
          <w:rFonts w:ascii="Times New Roman" w:cs="宋体" w:hint="eastAsia"/>
          <w:color w:val="000000"/>
          <w:sz w:val="15"/>
          <w:szCs w:val="15"/>
        </w:rPr>
        <w:t>号第一医院分院</w:t>
      </w:r>
      <w:r w:rsidRPr="002E5B92">
        <w:rPr>
          <w:rFonts w:ascii="Times New Roman" w:cs="Times New Roman"/>
          <w:color w:val="000000"/>
          <w:sz w:val="15"/>
          <w:szCs w:val="15"/>
        </w:rPr>
        <w:t> </w:t>
      </w:r>
      <w:r w:rsidRPr="002E5B92">
        <w:rPr>
          <w:rFonts w:ascii="Times New Roman" w:cs="宋体" w:hint="eastAsia"/>
          <w:color w:val="000000"/>
          <w:sz w:val="15"/>
          <w:szCs w:val="15"/>
        </w:rPr>
        <w:t>联系电话：</w:t>
      </w:r>
      <w:r w:rsidRPr="002E5B92">
        <w:rPr>
          <w:rFonts w:ascii="Times New Roman" w:cs="Times New Roman"/>
          <w:color w:val="000000"/>
          <w:sz w:val="15"/>
          <w:szCs w:val="15"/>
        </w:rPr>
        <w:t>13009730167</w:t>
      </w:r>
      <w:r w:rsidRPr="002E5B92">
        <w:rPr>
          <w:rFonts w:ascii="Times New Roman" w:cs="Times New Roman"/>
          <w:color w:val="000000"/>
          <w:sz w:val="15"/>
          <w:szCs w:val="15"/>
        </w:rPr>
        <w:t> </w:t>
      </w:r>
      <w:r w:rsidRPr="002E5B92">
        <w:rPr>
          <w:rFonts w:ascii="Times New Roman" w:cs="宋体" w:hint="eastAsia"/>
          <w:color w:val="000000"/>
          <w:sz w:val="15"/>
          <w:szCs w:val="15"/>
        </w:rPr>
        <w:t>邮箱：</w:t>
      </w:r>
      <w:r w:rsidRPr="002E5B92">
        <w:rPr>
          <w:rFonts w:ascii="Times New Roman" w:cs="Times New Roman"/>
          <w:color w:val="000000"/>
          <w:sz w:val="15"/>
          <w:szCs w:val="15"/>
        </w:rPr>
        <w:t>jiangbo7411@163.com</w:t>
      </w:r>
    </w:p>
    <w:p w:rsidR="00D74D18" w:rsidRPr="002E5B92" w:rsidRDefault="00A24639" w:rsidP="0011219E">
      <w:pPr>
        <w:spacing w:line="360" w:lineRule="auto"/>
        <w:rPr>
          <w:rFonts w:ascii="Times New Roman" w:hAnsi="Times New Roman" w:cs="Times New Roman"/>
          <w:color w:val="000000"/>
        </w:rPr>
      </w:pPr>
      <w:r w:rsidRPr="002E5B92">
        <w:rPr>
          <w:rFonts w:ascii="Times New Roman" w:cs="宋体" w:hint="eastAsia"/>
          <w:b/>
          <w:bCs/>
          <w:color w:val="000000"/>
        </w:rPr>
        <w:t>摘要目的：</w:t>
      </w:r>
      <w:r w:rsidRPr="002E5B92">
        <w:rPr>
          <w:rFonts w:ascii="Times New Roman" w:cs="宋体" w:hint="eastAsia"/>
          <w:color w:val="000000"/>
        </w:rPr>
        <w:t>探讨脓毒症患者血清胆红素水平与</w:t>
      </w:r>
      <w:r w:rsidRPr="002E5B92">
        <w:rPr>
          <w:rFonts w:ascii="Times New Roman" w:hAnsi="Times New Roman" w:cs="Times New Roman"/>
          <w:color w:val="000000"/>
        </w:rPr>
        <w:t>ARDS</w:t>
      </w:r>
      <w:r w:rsidRPr="002E5B92">
        <w:rPr>
          <w:rFonts w:ascii="Times New Roman" w:cs="宋体" w:hint="eastAsia"/>
          <w:color w:val="000000"/>
        </w:rPr>
        <w:t>发生率和死亡率的相关性。</w:t>
      </w:r>
      <w:r w:rsidRPr="002E5B92">
        <w:rPr>
          <w:rFonts w:ascii="Times New Roman" w:cs="宋体" w:hint="eastAsia"/>
          <w:b/>
          <w:bCs/>
          <w:color w:val="000000"/>
        </w:rPr>
        <w:t>方法：</w:t>
      </w:r>
      <w:r w:rsidRPr="002E5B92">
        <w:rPr>
          <w:rFonts w:ascii="Times New Roman" w:cs="宋体" w:hint="eastAsia"/>
          <w:color w:val="000000"/>
        </w:rPr>
        <w:t>连续性收录我院</w:t>
      </w:r>
      <w:r w:rsidRPr="002E5B92">
        <w:rPr>
          <w:rFonts w:ascii="Times New Roman" w:hAnsi="Times New Roman" w:cs="Times New Roman"/>
          <w:color w:val="000000"/>
        </w:rPr>
        <w:t>2013</w:t>
      </w:r>
      <w:r w:rsidRPr="002E5B92">
        <w:rPr>
          <w:rFonts w:ascii="Times New Roman" w:cs="宋体" w:hint="eastAsia"/>
          <w:color w:val="000000"/>
        </w:rPr>
        <w:t>年</w:t>
      </w:r>
      <w:r w:rsidRPr="002E5B92">
        <w:rPr>
          <w:rFonts w:ascii="Times New Roman" w:hAnsi="Times New Roman" w:cs="Times New Roman"/>
          <w:color w:val="000000"/>
        </w:rPr>
        <w:t>1</w:t>
      </w:r>
      <w:r w:rsidRPr="002E5B92">
        <w:rPr>
          <w:rFonts w:ascii="Times New Roman" w:cs="宋体" w:hint="eastAsia"/>
          <w:color w:val="000000"/>
        </w:rPr>
        <w:t>月至</w:t>
      </w:r>
      <w:r w:rsidRPr="002E5B92">
        <w:rPr>
          <w:rFonts w:ascii="Times New Roman" w:hAnsi="Times New Roman" w:cs="Times New Roman"/>
          <w:color w:val="000000"/>
        </w:rPr>
        <w:t>2014</w:t>
      </w:r>
      <w:r w:rsidRPr="002E5B92">
        <w:rPr>
          <w:rFonts w:ascii="Times New Roman" w:cs="宋体" w:hint="eastAsia"/>
          <w:color w:val="000000"/>
        </w:rPr>
        <w:t>年</w:t>
      </w:r>
      <w:r w:rsidRPr="002E5B92">
        <w:rPr>
          <w:rFonts w:ascii="Times New Roman" w:hAnsi="Times New Roman" w:cs="Times New Roman"/>
          <w:color w:val="000000"/>
        </w:rPr>
        <w:t>6</w:t>
      </w:r>
      <w:r w:rsidRPr="002E5B92">
        <w:rPr>
          <w:rFonts w:ascii="Times New Roman" w:cs="宋体" w:hint="eastAsia"/>
          <w:color w:val="000000"/>
        </w:rPr>
        <w:t>月收治的脓毒症患者</w:t>
      </w:r>
      <w:r w:rsidRPr="002E5B92">
        <w:rPr>
          <w:rFonts w:ascii="Times New Roman" w:hAnsi="Times New Roman" w:cs="Times New Roman"/>
          <w:color w:val="000000"/>
        </w:rPr>
        <w:t>86</w:t>
      </w:r>
      <w:r w:rsidRPr="002E5B92">
        <w:rPr>
          <w:rFonts w:ascii="Times New Roman" w:cs="宋体" w:hint="eastAsia"/>
          <w:color w:val="000000"/>
        </w:rPr>
        <w:t>例。所有入选患者记录</w:t>
      </w:r>
      <w:r w:rsidRPr="002E5B92">
        <w:rPr>
          <w:rFonts w:ascii="Times New Roman" w:hAnsi="Times New Roman" w:cs="Times New Roman"/>
          <w:color w:val="000000"/>
        </w:rPr>
        <w:lastRenderedPageBreak/>
        <w:t>APACHE II</w:t>
      </w:r>
      <w:r w:rsidRPr="002E5B92">
        <w:rPr>
          <w:rFonts w:ascii="Times New Roman" w:cs="宋体" w:hint="eastAsia"/>
          <w:color w:val="000000"/>
        </w:rPr>
        <w:t>评分，血常规，常规生化检验，胆红素水平，记录患者住院期间的预后情况。利用受试者工作特征曲线（</w:t>
      </w:r>
      <w:r w:rsidRPr="002E5B92">
        <w:rPr>
          <w:rFonts w:ascii="Times New Roman" w:hAnsi="Times New Roman" w:cs="Times New Roman"/>
          <w:color w:val="000000"/>
        </w:rPr>
        <w:t>receiver operator characteristic analysis, ROC analysis</w:t>
      </w:r>
      <w:r w:rsidRPr="002E5B92">
        <w:rPr>
          <w:rFonts w:ascii="Times New Roman" w:cs="宋体" w:hint="eastAsia"/>
          <w:color w:val="000000"/>
        </w:rPr>
        <w:t>）综合分析胆红素水平对脓毒症并发</w:t>
      </w:r>
      <w:r w:rsidRPr="002E5B92">
        <w:rPr>
          <w:rFonts w:ascii="Times New Roman" w:hAnsi="Times New Roman" w:cs="Times New Roman"/>
          <w:color w:val="000000"/>
        </w:rPr>
        <w:t>ARDS</w:t>
      </w:r>
      <w:r w:rsidRPr="002E5B92">
        <w:rPr>
          <w:rFonts w:ascii="Times New Roman" w:cs="宋体" w:hint="eastAsia"/>
          <w:color w:val="000000"/>
        </w:rPr>
        <w:t>患者的诊断价值。应用</w:t>
      </w:r>
      <w:r w:rsidRPr="002E5B92">
        <w:rPr>
          <w:rFonts w:ascii="Times New Roman" w:hAnsi="Times New Roman" w:cs="Times New Roman"/>
          <w:color w:val="000000"/>
        </w:rPr>
        <w:t>Logistic</w:t>
      </w:r>
      <w:r w:rsidRPr="002E5B92">
        <w:rPr>
          <w:rFonts w:ascii="Times New Roman" w:cs="宋体" w:hint="eastAsia"/>
          <w:color w:val="000000"/>
        </w:rPr>
        <w:t>回归分析胆红素与脓毒症并发</w:t>
      </w:r>
      <w:r w:rsidRPr="002E5B92">
        <w:rPr>
          <w:rFonts w:ascii="Times New Roman" w:hAnsi="Times New Roman" w:cs="Times New Roman"/>
          <w:color w:val="000000"/>
        </w:rPr>
        <w:t>ARDS</w:t>
      </w:r>
      <w:r w:rsidRPr="002E5B92">
        <w:rPr>
          <w:rFonts w:ascii="Times New Roman" w:cs="宋体" w:hint="eastAsia"/>
          <w:color w:val="000000"/>
        </w:rPr>
        <w:t>的危险度。</w:t>
      </w:r>
      <w:r w:rsidRPr="002E5B92">
        <w:rPr>
          <w:rFonts w:ascii="Times New Roman" w:cs="宋体" w:hint="eastAsia"/>
          <w:b/>
          <w:bCs/>
          <w:color w:val="000000"/>
        </w:rPr>
        <w:t>结果：</w:t>
      </w:r>
      <w:r w:rsidRPr="002E5B92">
        <w:rPr>
          <w:rFonts w:ascii="Times New Roman" w:hAnsi="Times New Roman" w:cs="Times New Roman"/>
          <w:color w:val="000000"/>
        </w:rPr>
        <w:t xml:space="preserve"> ARDS</w:t>
      </w:r>
      <w:r w:rsidRPr="002E5B92">
        <w:rPr>
          <w:rFonts w:ascii="Times New Roman" w:cs="宋体" w:hint="eastAsia"/>
          <w:color w:val="000000"/>
        </w:rPr>
        <w:t>组中，死亡患者入科时总胆红素，直接胆红素以及间接胆红素水平（</w:t>
      </w:r>
      <w:r w:rsidRPr="002E5B92">
        <w:rPr>
          <w:rFonts w:ascii="Times New Roman" w:hAnsi="Times New Roman" w:cs="Times New Roman"/>
          <w:color w:val="000000"/>
        </w:rPr>
        <w:t xml:space="preserve">36.1±22.5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cs="宋体" w:hint="eastAsia"/>
          <w:color w:val="000000"/>
        </w:rPr>
        <w:t>，</w:t>
      </w:r>
      <w:r w:rsidRPr="002E5B92">
        <w:rPr>
          <w:rFonts w:ascii="Times New Roman" w:hAnsi="Times New Roman" w:cs="Times New Roman"/>
          <w:color w:val="000000"/>
        </w:rPr>
        <w:t xml:space="preserve">10.9±11.2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cs="宋体" w:hint="eastAsia"/>
          <w:color w:val="000000"/>
        </w:rPr>
        <w:t>，</w:t>
      </w:r>
      <w:r w:rsidRPr="002E5B92">
        <w:rPr>
          <w:rFonts w:ascii="Times New Roman" w:hAnsi="Times New Roman" w:cs="Times New Roman"/>
          <w:color w:val="000000"/>
        </w:rPr>
        <w:t>28.8±14.2umol/L</w:t>
      </w:r>
      <w:r w:rsidRPr="002E5B92">
        <w:rPr>
          <w:rFonts w:ascii="Times New Roman" w:cs="宋体" w:hint="eastAsia"/>
          <w:color w:val="000000"/>
        </w:rPr>
        <w:t>）均高于存活患者（</w:t>
      </w:r>
      <w:r w:rsidRPr="002E5B92">
        <w:rPr>
          <w:rFonts w:ascii="Times New Roman" w:hAnsi="Times New Roman" w:cs="Times New Roman"/>
          <w:color w:val="000000"/>
        </w:rPr>
        <w:t xml:space="preserve">26.6±15.1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cs="宋体" w:hint="eastAsia"/>
          <w:color w:val="000000"/>
        </w:rPr>
        <w:t>，</w:t>
      </w:r>
      <w:r w:rsidRPr="002E5B92">
        <w:rPr>
          <w:rFonts w:ascii="Times New Roman" w:hAnsi="Times New Roman" w:cs="Times New Roman"/>
          <w:color w:val="000000"/>
        </w:rPr>
        <w:t xml:space="preserve">8.9±5.2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cs="宋体" w:hint="eastAsia"/>
          <w:color w:val="000000"/>
        </w:rPr>
        <w:t>，</w:t>
      </w:r>
      <w:r w:rsidRPr="002E5B92">
        <w:rPr>
          <w:rFonts w:ascii="Times New Roman" w:hAnsi="Times New Roman" w:cs="Times New Roman"/>
          <w:color w:val="000000"/>
        </w:rPr>
        <w:t xml:space="preserve">18.4±7.2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cs="宋体" w:hint="eastAsia"/>
          <w:color w:val="000000"/>
        </w:rPr>
        <w:t>）（</w:t>
      </w:r>
      <w:r w:rsidRPr="002E5B92">
        <w:rPr>
          <w:rFonts w:ascii="Times New Roman" w:hAnsi="Times New Roman" w:cs="Times New Roman"/>
          <w:color w:val="000000"/>
        </w:rPr>
        <w:t>P</w:t>
      </w:r>
      <w:r w:rsidRPr="002E5B92">
        <w:rPr>
          <w:rFonts w:ascii="Times New Roman" w:cs="宋体" w:hint="eastAsia"/>
          <w:color w:val="000000"/>
          <w:vertAlign w:val="subscript"/>
        </w:rPr>
        <w:t>总胆红素</w:t>
      </w:r>
      <w:r w:rsidRPr="002E5B92">
        <w:rPr>
          <w:rFonts w:ascii="Times New Roman" w:hAnsi="Times New Roman" w:cs="Times New Roman"/>
          <w:color w:val="000000"/>
        </w:rPr>
        <w:t>&lt;0.05</w:t>
      </w:r>
      <w:r w:rsidRPr="002E5B92">
        <w:rPr>
          <w:rFonts w:ascii="Times New Roman" w:cs="宋体" w:hint="eastAsia"/>
          <w:color w:val="000000"/>
        </w:rPr>
        <w:t>），死亡患者在诊断</w:t>
      </w:r>
      <w:r w:rsidRPr="002E5B92">
        <w:rPr>
          <w:rFonts w:ascii="Times New Roman" w:hAnsi="Times New Roman" w:cs="Times New Roman"/>
          <w:color w:val="000000"/>
        </w:rPr>
        <w:t>ARDS</w:t>
      </w:r>
      <w:r w:rsidRPr="002E5B92">
        <w:rPr>
          <w:rFonts w:ascii="Times New Roman" w:cs="宋体" w:hint="eastAsia"/>
          <w:color w:val="000000"/>
        </w:rPr>
        <w:t>当天血清总胆红素明显高于存活组（</w:t>
      </w:r>
      <w:r w:rsidRPr="002E5B92">
        <w:rPr>
          <w:rFonts w:ascii="Times New Roman" w:hAnsi="Times New Roman" w:cs="Times New Roman"/>
          <w:color w:val="000000"/>
        </w:rPr>
        <w:t xml:space="preserve">46.8±18.3umol/L vs. 33.8±19.2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cs="宋体" w:hint="eastAsia"/>
          <w:color w:val="000000"/>
        </w:rPr>
        <w:t>）（</w:t>
      </w:r>
      <w:r w:rsidRPr="002E5B92">
        <w:rPr>
          <w:rFonts w:ascii="Times New Roman" w:hAnsi="Times New Roman" w:cs="Times New Roman"/>
          <w:color w:val="000000"/>
        </w:rPr>
        <w:t>P&lt;0.05</w:t>
      </w:r>
      <w:r w:rsidRPr="002E5B92">
        <w:rPr>
          <w:rFonts w:ascii="Times New Roman" w:cs="宋体" w:hint="eastAsia"/>
          <w:color w:val="000000"/>
        </w:rPr>
        <w:t>）。诊断</w:t>
      </w:r>
      <w:r w:rsidRPr="002E5B92">
        <w:rPr>
          <w:rFonts w:ascii="Times New Roman" w:hAnsi="Times New Roman" w:cs="Times New Roman"/>
          <w:color w:val="000000"/>
        </w:rPr>
        <w:t>ARDS</w:t>
      </w:r>
      <w:r w:rsidRPr="002E5B92">
        <w:rPr>
          <w:rFonts w:ascii="Times New Roman" w:cs="宋体" w:hint="eastAsia"/>
          <w:color w:val="000000"/>
        </w:rPr>
        <w:t>当天的总胆红素水平对于</w:t>
      </w:r>
      <w:r w:rsidRPr="002E5B92">
        <w:rPr>
          <w:rFonts w:ascii="Times New Roman" w:hAnsi="Times New Roman" w:cs="Times New Roman"/>
          <w:color w:val="000000"/>
        </w:rPr>
        <w:t>ARDS</w:t>
      </w:r>
      <w:r w:rsidRPr="002E5B92">
        <w:rPr>
          <w:rFonts w:ascii="Times New Roman" w:cs="宋体" w:hint="eastAsia"/>
          <w:color w:val="000000"/>
        </w:rPr>
        <w:t>的诊断有中等程度的诊断价值（</w:t>
      </w:r>
      <w:bookmarkStart w:id="2" w:name="OLE_LINK18"/>
      <w:bookmarkStart w:id="3" w:name="OLE_LINK19"/>
      <w:r w:rsidRPr="002E5B92">
        <w:rPr>
          <w:rFonts w:ascii="Times New Roman" w:hAnsi="Times New Roman" w:cs="Times New Roman"/>
          <w:color w:val="000000"/>
        </w:rPr>
        <w:t>AUC=0.689,P=0.013</w:t>
      </w:r>
      <w:bookmarkEnd w:id="2"/>
      <w:bookmarkEnd w:id="3"/>
      <w:r w:rsidRPr="002E5B92">
        <w:rPr>
          <w:rFonts w:ascii="Times New Roman" w:cs="宋体" w:hint="eastAsia"/>
          <w:color w:val="000000"/>
        </w:rPr>
        <w:t>）。在入</w:t>
      </w:r>
      <w:r w:rsidRPr="002E5B92">
        <w:rPr>
          <w:rFonts w:ascii="Times New Roman" w:hAnsi="Times New Roman" w:cs="Times New Roman"/>
          <w:color w:val="000000"/>
        </w:rPr>
        <w:t>ICU</w:t>
      </w:r>
      <w:r w:rsidRPr="002E5B92">
        <w:rPr>
          <w:rFonts w:ascii="Times New Roman" w:cs="宋体" w:hint="eastAsia"/>
          <w:color w:val="000000"/>
        </w:rPr>
        <w:t>时，血清总胆红素水平每升高</w:t>
      </w:r>
      <w:r w:rsidRPr="002E5B92">
        <w:rPr>
          <w:rFonts w:ascii="Times New Roman" w:hAnsi="Times New Roman" w:cs="Times New Roman"/>
          <w:color w:val="000000"/>
        </w:rPr>
        <w:t>1mg/</w:t>
      </w:r>
      <w:proofErr w:type="spellStart"/>
      <w:r w:rsidRPr="002E5B92">
        <w:rPr>
          <w:rFonts w:ascii="Times New Roman" w:hAnsi="Times New Roman" w:cs="Times New Roman"/>
          <w:color w:val="000000"/>
        </w:rPr>
        <w:t>dL</w:t>
      </w:r>
      <w:proofErr w:type="spellEnd"/>
      <w:r w:rsidRPr="002E5B92">
        <w:rPr>
          <w:rFonts w:ascii="Times New Roman" w:cs="宋体" w:hint="eastAsia"/>
          <w:color w:val="000000"/>
        </w:rPr>
        <w:t>，</w:t>
      </w:r>
      <w:r w:rsidRPr="002E5B92">
        <w:rPr>
          <w:rFonts w:ascii="Times New Roman" w:hAnsi="Times New Roman" w:cs="Times New Roman"/>
          <w:color w:val="000000"/>
        </w:rPr>
        <w:t>ARDS</w:t>
      </w:r>
      <w:r w:rsidRPr="002E5B92">
        <w:rPr>
          <w:rFonts w:ascii="Times New Roman" w:cs="宋体" w:hint="eastAsia"/>
          <w:color w:val="000000"/>
        </w:rPr>
        <w:t>发生风险增加</w:t>
      </w:r>
      <w:r w:rsidRPr="002E5B92">
        <w:rPr>
          <w:rFonts w:ascii="Times New Roman" w:hAnsi="Times New Roman" w:cs="Times New Roman"/>
          <w:color w:val="000000"/>
        </w:rPr>
        <w:t>51%</w:t>
      </w:r>
      <w:r w:rsidRPr="002E5B92">
        <w:rPr>
          <w:rFonts w:ascii="Times New Roman" w:cs="宋体" w:hint="eastAsia"/>
          <w:color w:val="000000"/>
        </w:rPr>
        <w:t>（</w:t>
      </w:r>
      <w:r w:rsidRPr="002E5B92">
        <w:rPr>
          <w:rFonts w:ascii="Times New Roman" w:hAnsi="Times New Roman" w:cs="Times New Roman"/>
          <w:color w:val="000000"/>
        </w:rPr>
        <w:t>OR=1.51</w:t>
      </w:r>
      <w:r w:rsidRPr="002E5B92">
        <w:rPr>
          <w:rFonts w:ascii="Times New Roman" w:cs="宋体" w:hint="eastAsia"/>
          <w:color w:val="000000"/>
        </w:rPr>
        <w:t>，</w:t>
      </w:r>
      <w:r w:rsidRPr="002E5B92">
        <w:rPr>
          <w:rFonts w:ascii="Times New Roman" w:hAnsi="Times New Roman" w:cs="Times New Roman"/>
          <w:color w:val="000000"/>
        </w:rPr>
        <w:t>P=0.031</w:t>
      </w:r>
      <w:r w:rsidRPr="002E5B92">
        <w:rPr>
          <w:rFonts w:ascii="Times New Roman" w:cs="宋体" w:hint="eastAsia"/>
          <w:color w:val="000000"/>
        </w:rPr>
        <w:t>），死亡风险增加</w:t>
      </w:r>
      <w:r w:rsidRPr="002E5B92">
        <w:rPr>
          <w:rFonts w:ascii="Times New Roman" w:hAnsi="Times New Roman" w:cs="Times New Roman"/>
          <w:color w:val="000000"/>
        </w:rPr>
        <w:t>68%</w:t>
      </w:r>
      <w:r w:rsidRPr="002E5B92">
        <w:rPr>
          <w:rFonts w:ascii="Times New Roman" w:cs="宋体" w:hint="eastAsia"/>
          <w:color w:val="000000"/>
        </w:rPr>
        <w:t>（</w:t>
      </w:r>
      <w:r w:rsidRPr="002E5B92">
        <w:rPr>
          <w:rFonts w:ascii="Times New Roman" w:hAnsi="Times New Roman" w:cs="Times New Roman"/>
          <w:color w:val="000000"/>
        </w:rPr>
        <w:t>OR= 1.68</w:t>
      </w:r>
      <w:r w:rsidRPr="002E5B92">
        <w:rPr>
          <w:rFonts w:ascii="Times New Roman" w:cs="宋体" w:hint="eastAsia"/>
          <w:color w:val="000000"/>
        </w:rPr>
        <w:t>，</w:t>
      </w:r>
      <w:r w:rsidRPr="002E5B92">
        <w:rPr>
          <w:rFonts w:ascii="Times New Roman" w:hAnsi="Times New Roman" w:cs="Times New Roman"/>
          <w:color w:val="000000"/>
        </w:rPr>
        <w:t>P=0.012</w:t>
      </w:r>
      <w:r w:rsidRPr="002E5B92">
        <w:rPr>
          <w:rFonts w:ascii="Times New Roman" w:cs="宋体" w:hint="eastAsia"/>
          <w:color w:val="000000"/>
        </w:rPr>
        <w:t>）。诊断</w:t>
      </w:r>
      <w:r w:rsidRPr="002E5B92">
        <w:rPr>
          <w:rFonts w:ascii="Times New Roman" w:hAnsi="Times New Roman" w:cs="Times New Roman"/>
          <w:color w:val="000000"/>
        </w:rPr>
        <w:t>ARDS</w:t>
      </w:r>
      <w:r w:rsidRPr="002E5B92">
        <w:rPr>
          <w:rFonts w:ascii="Times New Roman" w:cs="宋体" w:hint="eastAsia"/>
          <w:color w:val="000000"/>
        </w:rPr>
        <w:t>时，血清总胆红素水平每升高</w:t>
      </w:r>
      <w:r w:rsidRPr="002E5B92">
        <w:rPr>
          <w:rFonts w:ascii="Times New Roman" w:hAnsi="Times New Roman" w:cs="Times New Roman"/>
          <w:color w:val="000000"/>
        </w:rPr>
        <w:t>1mg/dl</w:t>
      </w:r>
      <w:r w:rsidRPr="002E5B92">
        <w:rPr>
          <w:rFonts w:ascii="Times New Roman" w:cs="宋体" w:hint="eastAsia"/>
          <w:color w:val="000000"/>
        </w:rPr>
        <w:t>，死亡风险增加</w:t>
      </w:r>
      <w:r w:rsidRPr="002E5B92">
        <w:rPr>
          <w:rFonts w:ascii="Times New Roman" w:hAnsi="Times New Roman" w:cs="Times New Roman"/>
          <w:color w:val="000000"/>
        </w:rPr>
        <w:t>167%</w:t>
      </w:r>
      <w:r w:rsidRPr="002E5B92">
        <w:rPr>
          <w:rFonts w:ascii="Times New Roman" w:cs="宋体" w:hint="eastAsia"/>
          <w:color w:val="000000"/>
        </w:rPr>
        <w:t>（</w:t>
      </w:r>
      <w:bookmarkStart w:id="4" w:name="OLE_LINK20"/>
      <w:bookmarkStart w:id="5" w:name="OLE_LINK21"/>
      <w:r w:rsidRPr="002E5B92">
        <w:rPr>
          <w:rFonts w:ascii="Times New Roman" w:hAnsi="Times New Roman" w:cs="Times New Roman"/>
          <w:color w:val="000000"/>
        </w:rPr>
        <w:t>OR=2.67</w:t>
      </w:r>
      <w:r w:rsidRPr="002E5B92">
        <w:rPr>
          <w:rFonts w:ascii="Times New Roman" w:cs="宋体" w:hint="eastAsia"/>
          <w:color w:val="000000"/>
        </w:rPr>
        <w:t>，</w:t>
      </w:r>
      <w:r w:rsidRPr="002E5B92">
        <w:rPr>
          <w:rFonts w:ascii="Times New Roman" w:hAnsi="Times New Roman" w:cs="Times New Roman"/>
          <w:color w:val="000000"/>
        </w:rPr>
        <w:t>P=0.008</w:t>
      </w:r>
      <w:bookmarkEnd w:id="4"/>
      <w:bookmarkEnd w:id="5"/>
      <w:r w:rsidRPr="002E5B92">
        <w:rPr>
          <w:rFonts w:ascii="Times New Roman" w:cs="宋体" w:hint="eastAsia"/>
          <w:color w:val="000000"/>
        </w:rPr>
        <w:t>）。</w:t>
      </w:r>
      <w:r w:rsidRPr="002E5B92">
        <w:rPr>
          <w:rFonts w:ascii="Times New Roman" w:cs="宋体" w:hint="eastAsia"/>
          <w:b/>
          <w:bCs/>
          <w:color w:val="000000"/>
        </w:rPr>
        <w:t>结论：</w:t>
      </w:r>
      <w:r w:rsidRPr="002E5B92">
        <w:rPr>
          <w:rFonts w:ascii="Times New Roman" w:cs="宋体" w:hint="eastAsia"/>
          <w:color w:val="000000"/>
        </w:rPr>
        <w:t>脓毒症患者中，胆红素水平与</w:t>
      </w:r>
      <w:r w:rsidRPr="002E5B92">
        <w:rPr>
          <w:rFonts w:ascii="Times New Roman" w:hAnsi="Times New Roman" w:cs="Times New Roman"/>
          <w:color w:val="000000"/>
        </w:rPr>
        <w:t>ARDS</w:t>
      </w:r>
      <w:r w:rsidRPr="002E5B92">
        <w:rPr>
          <w:rFonts w:ascii="Times New Roman" w:cs="宋体" w:hint="eastAsia"/>
          <w:color w:val="000000"/>
        </w:rPr>
        <w:t>的发生以及病情预后密切相关。</w:t>
      </w:r>
    </w:p>
    <w:p w:rsidR="00D74D18" w:rsidRPr="002E5B92" w:rsidRDefault="00A24639" w:rsidP="0011219E">
      <w:pPr>
        <w:spacing w:line="360" w:lineRule="auto"/>
        <w:rPr>
          <w:rFonts w:ascii="Times New Roman" w:hAnsi="Times New Roman" w:cs="Times New Roman"/>
          <w:color w:val="000000"/>
        </w:rPr>
      </w:pPr>
      <w:r w:rsidRPr="002E5B92">
        <w:rPr>
          <w:rFonts w:ascii="Times New Roman" w:cs="宋体" w:hint="eastAsia"/>
          <w:b/>
          <w:bCs/>
          <w:color w:val="000000"/>
        </w:rPr>
        <w:t>关键词：</w:t>
      </w:r>
      <w:r w:rsidRPr="002E5B92">
        <w:rPr>
          <w:rFonts w:ascii="Times New Roman" w:cs="宋体" w:hint="eastAsia"/>
          <w:color w:val="000000"/>
        </w:rPr>
        <w:t>脓毒症</w:t>
      </w:r>
      <w:r w:rsidRPr="002E5B92">
        <w:rPr>
          <w:rFonts w:ascii="Times New Roman" w:cs="Times New Roman"/>
          <w:color w:val="000000"/>
        </w:rPr>
        <w:t>;</w:t>
      </w:r>
      <w:r w:rsidRPr="002E5B92">
        <w:rPr>
          <w:rFonts w:ascii="Times New Roman" w:cs="宋体" w:hint="eastAsia"/>
          <w:color w:val="000000"/>
        </w:rPr>
        <w:t>胆红素</w:t>
      </w:r>
      <w:r w:rsidRPr="002E5B92">
        <w:rPr>
          <w:rFonts w:ascii="Times New Roman" w:cs="Times New Roman"/>
          <w:color w:val="000000"/>
        </w:rPr>
        <w:t>;</w:t>
      </w:r>
      <w:r w:rsidRPr="002E5B92">
        <w:rPr>
          <w:rFonts w:ascii="Times New Roman" w:hAnsi="Times New Roman" w:cs="Times New Roman"/>
          <w:color w:val="000000"/>
        </w:rPr>
        <w:t>ARDS</w:t>
      </w:r>
      <w:r w:rsidRPr="002E5B92">
        <w:rPr>
          <w:rFonts w:ascii="Times New Roman" w:cs="Times New Roman"/>
          <w:color w:val="000000"/>
        </w:rPr>
        <w:t>;</w:t>
      </w:r>
      <w:r w:rsidRPr="002E5B92">
        <w:rPr>
          <w:rFonts w:ascii="Times New Roman" w:cs="宋体" w:hint="eastAsia"/>
          <w:color w:val="000000"/>
        </w:rPr>
        <w:t>相关性</w:t>
      </w:r>
    </w:p>
    <w:p w:rsidR="00D74D18" w:rsidRPr="002E5B92" w:rsidRDefault="00A24639" w:rsidP="0011219E">
      <w:pPr>
        <w:spacing w:line="360" w:lineRule="auto"/>
        <w:rPr>
          <w:rFonts w:ascii="Times New Roman" w:hAnsi="Times New Roman" w:cs="Times New Roman"/>
          <w:b/>
          <w:bCs/>
          <w:color w:val="000000"/>
        </w:rPr>
      </w:pPr>
      <w:r w:rsidRPr="002E5B92">
        <w:rPr>
          <w:rFonts w:ascii="Times New Roman" w:hAnsi="Times New Roman" w:cs="Times New Roman"/>
          <w:b/>
          <w:bCs/>
          <w:color w:val="000000"/>
        </w:rPr>
        <w:t>The relation study between serum bilirubin and ARDS development and mortality in sepsis patients</w:t>
      </w:r>
    </w:p>
    <w:p w:rsidR="00D74D18" w:rsidRPr="002E5B92" w:rsidRDefault="00A24639" w:rsidP="0011219E">
      <w:pPr>
        <w:spacing w:line="360" w:lineRule="auto"/>
        <w:jc w:val="center"/>
        <w:rPr>
          <w:rFonts w:ascii="Times New Roman" w:hAnsi="Times New Roman" w:cs="Times New Roman"/>
          <w:color w:val="000000"/>
        </w:rPr>
      </w:pPr>
      <w:r w:rsidRPr="002E5B92">
        <w:rPr>
          <w:rFonts w:ascii="Times New Roman" w:hAnsi="Times New Roman" w:cs="Times New Roman"/>
          <w:color w:val="000000"/>
        </w:rPr>
        <w:t xml:space="preserve">1Jiang Bo  2Jiang </w:t>
      </w:r>
      <w:proofErr w:type="spellStart"/>
      <w:r w:rsidRPr="002E5B92">
        <w:rPr>
          <w:rFonts w:ascii="Times New Roman" w:hAnsi="Times New Roman" w:cs="Times New Roman"/>
          <w:color w:val="000000"/>
        </w:rPr>
        <w:t>Zhiyong</w:t>
      </w:r>
      <w:proofErr w:type="spellEnd"/>
      <w:r w:rsidRPr="002E5B92">
        <w:rPr>
          <w:rFonts w:ascii="Times New Roman" w:hAnsi="Times New Roman" w:cs="Times New Roman"/>
          <w:color w:val="000000"/>
        </w:rPr>
        <w:t xml:space="preserve">  1Xu </w:t>
      </w:r>
      <w:proofErr w:type="spellStart"/>
      <w:r w:rsidRPr="002E5B92">
        <w:rPr>
          <w:rFonts w:ascii="Times New Roman" w:hAnsi="Times New Roman" w:cs="Times New Roman"/>
          <w:color w:val="000000"/>
        </w:rPr>
        <w:t>Zhaozhen</w:t>
      </w:r>
      <w:proofErr w:type="spellEnd"/>
    </w:p>
    <w:p w:rsidR="00D74D18" w:rsidRPr="002E5B92" w:rsidRDefault="00A24639" w:rsidP="0011219E">
      <w:pPr>
        <w:spacing w:line="360" w:lineRule="auto"/>
        <w:jc w:val="center"/>
        <w:rPr>
          <w:rFonts w:ascii="Times New Roman" w:hAnsi="Times New Roman" w:cs="Times New Roman"/>
          <w:color w:val="000000"/>
        </w:rPr>
      </w:pPr>
      <w:r w:rsidRPr="002E5B92">
        <w:rPr>
          <w:rFonts w:ascii="Times New Roman" w:hAnsi="Times New Roman" w:cs="Times New Roman"/>
          <w:color w:val="000000"/>
        </w:rPr>
        <w:t>1 Clinical Laboratory</w:t>
      </w:r>
      <w:r w:rsidRPr="002E5B92">
        <w:rPr>
          <w:rFonts w:ascii="Times New Roman" w:hAnsi="Times New Roman" w:cs="宋体" w:hint="eastAsia"/>
          <w:color w:val="000000"/>
        </w:rPr>
        <w:t>，</w:t>
      </w:r>
      <w:r w:rsidRPr="002E5B92">
        <w:rPr>
          <w:rFonts w:ascii="Times New Roman" w:hAnsi="Times New Roman" w:cs="Times New Roman"/>
          <w:color w:val="000000"/>
        </w:rPr>
        <w:t xml:space="preserve">The first hospital of </w:t>
      </w:r>
      <w:proofErr w:type="spellStart"/>
      <w:r w:rsidRPr="002E5B92">
        <w:rPr>
          <w:rFonts w:ascii="Times New Roman" w:hAnsi="Times New Roman" w:cs="Times New Roman"/>
          <w:color w:val="000000"/>
        </w:rPr>
        <w:t>Qigihar</w:t>
      </w:r>
      <w:proofErr w:type="spellEnd"/>
      <w:r w:rsidRPr="002E5B92">
        <w:rPr>
          <w:rFonts w:ascii="Times New Roman" w:hAnsi="Times New Roman" w:cs="Times New Roman"/>
          <w:color w:val="000000"/>
        </w:rPr>
        <w:t xml:space="preserve"> City</w:t>
      </w:r>
      <w:r w:rsidRPr="002E5B92">
        <w:rPr>
          <w:rFonts w:ascii="Times New Roman" w:hAnsi="Times New Roman" w:cs="宋体" w:hint="eastAsia"/>
          <w:color w:val="000000"/>
        </w:rPr>
        <w:t>，</w:t>
      </w:r>
      <w:r w:rsidRPr="002E5B92">
        <w:rPr>
          <w:rFonts w:ascii="Times New Roman" w:hAnsi="Times New Roman" w:cs="Times New Roman"/>
          <w:color w:val="000000"/>
        </w:rPr>
        <w:t>Heilongjiang Province161005</w:t>
      </w:r>
    </w:p>
    <w:p w:rsidR="00D74D18" w:rsidRPr="002E5B92" w:rsidRDefault="00A24639" w:rsidP="0011219E">
      <w:pPr>
        <w:spacing w:line="360" w:lineRule="auto"/>
        <w:jc w:val="center"/>
        <w:rPr>
          <w:rFonts w:ascii="Times New Roman" w:hAnsi="Times New Roman" w:cs="Times New Roman"/>
          <w:color w:val="000000"/>
        </w:rPr>
      </w:pPr>
      <w:r w:rsidRPr="002E5B92">
        <w:rPr>
          <w:rFonts w:ascii="Times New Roman" w:hAnsi="Times New Roman" w:cs="Times New Roman"/>
          <w:color w:val="000000"/>
        </w:rPr>
        <w:t xml:space="preserve">2 radiological department </w:t>
      </w:r>
      <w:r w:rsidRPr="002E5B92">
        <w:rPr>
          <w:rFonts w:ascii="Times New Roman" w:hAnsi="Times New Roman" w:cs="宋体" w:hint="eastAsia"/>
          <w:color w:val="000000"/>
        </w:rPr>
        <w:t>，</w:t>
      </w:r>
      <w:r w:rsidRPr="002E5B92">
        <w:rPr>
          <w:rFonts w:ascii="Times New Roman" w:hAnsi="Times New Roman" w:cs="Times New Roman"/>
          <w:color w:val="000000"/>
        </w:rPr>
        <w:t xml:space="preserve">The first hospital of </w:t>
      </w:r>
      <w:proofErr w:type="spellStart"/>
      <w:r w:rsidRPr="002E5B92">
        <w:rPr>
          <w:rFonts w:ascii="Times New Roman" w:hAnsi="Times New Roman" w:cs="Times New Roman"/>
          <w:color w:val="000000"/>
        </w:rPr>
        <w:t>Qigihar</w:t>
      </w:r>
      <w:proofErr w:type="spellEnd"/>
      <w:r w:rsidRPr="002E5B92">
        <w:rPr>
          <w:rFonts w:ascii="Times New Roman" w:hAnsi="Times New Roman" w:cs="Times New Roman"/>
          <w:color w:val="000000"/>
        </w:rPr>
        <w:t xml:space="preserve"> City</w:t>
      </w:r>
      <w:r w:rsidRPr="002E5B92">
        <w:rPr>
          <w:rFonts w:ascii="Times New Roman" w:hAnsi="Times New Roman" w:cs="宋体" w:hint="eastAsia"/>
          <w:color w:val="000000"/>
        </w:rPr>
        <w:t>，</w:t>
      </w:r>
      <w:r w:rsidRPr="002E5B92">
        <w:rPr>
          <w:rFonts w:ascii="Times New Roman" w:hAnsi="Times New Roman" w:cs="Times New Roman"/>
          <w:color w:val="000000"/>
        </w:rPr>
        <w:t>Heilongjiang Province161005</w:t>
      </w:r>
    </w:p>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b/>
          <w:bCs/>
          <w:color w:val="000000"/>
        </w:rPr>
        <w:t xml:space="preserve">Abstract Objective: </w:t>
      </w:r>
      <w:r w:rsidRPr="002E5B92">
        <w:rPr>
          <w:rFonts w:ascii="Times New Roman" w:hAnsi="Times New Roman" w:cs="Times New Roman"/>
          <w:color w:val="000000"/>
        </w:rPr>
        <w:t xml:space="preserve">To evaluate the relation between serum bilirubin and ARDS development and mortality in sepsis </w:t>
      </w:r>
      <w:proofErr w:type="spellStart"/>
      <w:r w:rsidRPr="002E5B92">
        <w:rPr>
          <w:rFonts w:ascii="Times New Roman" w:hAnsi="Times New Roman" w:cs="Times New Roman"/>
          <w:color w:val="000000"/>
        </w:rPr>
        <w:t>patients.</w:t>
      </w:r>
      <w:r w:rsidRPr="002E5B92">
        <w:rPr>
          <w:rFonts w:ascii="Times New Roman" w:hAnsi="Times New Roman" w:cs="Times New Roman"/>
          <w:b/>
          <w:bCs/>
          <w:color w:val="000000"/>
        </w:rPr>
        <w:t>Methods:</w:t>
      </w:r>
      <w:r w:rsidRPr="002E5B92">
        <w:rPr>
          <w:rFonts w:ascii="Times New Roman" w:hAnsi="Times New Roman" w:cs="Times New Roman"/>
          <w:color w:val="000000"/>
        </w:rPr>
        <w:t>Eighty-six</w:t>
      </w:r>
      <w:proofErr w:type="spellEnd"/>
      <w:r w:rsidRPr="002E5B92">
        <w:rPr>
          <w:rFonts w:ascii="Times New Roman" w:hAnsi="Times New Roman" w:cs="Times New Roman"/>
          <w:color w:val="000000"/>
        </w:rPr>
        <w:t xml:space="preserve"> sepsis patients were enrolled and </w:t>
      </w:r>
      <w:proofErr w:type="spellStart"/>
      <w:r w:rsidRPr="002E5B92">
        <w:rPr>
          <w:rFonts w:ascii="Times New Roman" w:hAnsi="Times New Roman" w:cs="Times New Roman"/>
          <w:color w:val="000000"/>
        </w:rPr>
        <w:t>randomlly</w:t>
      </w:r>
      <w:proofErr w:type="spellEnd"/>
      <w:r w:rsidRPr="002E5B92">
        <w:rPr>
          <w:rFonts w:ascii="Times New Roman" w:hAnsi="Times New Roman" w:cs="Times New Roman"/>
          <w:color w:val="000000"/>
        </w:rPr>
        <w:t xml:space="preserve"> divided into two group: sepsis group(n=32) and ARDS development group(n=54). APACHE II scores, blood routine test, biochemical detection, serum bilirubin and clinical prognosis were recorded. Receiver operator characteristic (ROC) </w:t>
      </w:r>
      <w:proofErr w:type="spellStart"/>
      <w:r w:rsidRPr="002E5B92">
        <w:rPr>
          <w:rFonts w:ascii="Times New Roman" w:hAnsi="Times New Roman" w:cs="Times New Roman"/>
          <w:color w:val="000000"/>
        </w:rPr>
        <w:t>analysiswas</w:t>
      </w:r>
      <w:proofErr w:type="spellEnd"/>
      <w:r w:rsidRPr="002E5B92">
        <w:rPr>
          <w:rFonts w:ascii="Times New Roman" w:hAnsi="Times New Roman" w:cs="Times New Roman"/>
          <w:color w:val="000000"/>
        </w:rPr>
        <w:t xml:space="preserve"> used to evaluate the </w:t>
      </w:r>
      <w:proofErr w:type="spellStart"/>
      <w:r w:rsidRPr="002E5B92">
        <w:rPr>
          <w:rFonts w:ascii="Times New Roman" w:hAnsi="Times New Roman" w:cs="Times New Roman"/>
          <w:color w:val="000000"/>
        </w:rPr>
        <w:t>the</w:t>
      </w:r>
      <w:proofErr w:type="spellEnd"/>
      <w:r w:rsidRPr="002E5B92">
        <w:rPr>
          <w:rFonts w:ascii="Times New Roman" w:hAnsi="Times New Roman" w:cs="Times New Roman"/>
          <w:color w:val="000000"/>
        </w:rPr>
        <w:t xml:space="preserve"> bilirubin diagnosis value of the  ARDS development in sepsis patients. Logistic regression analysis was used to test risk factor of bilirubin on the development of ARDS on sepsis patients. </w:t>
      </w:r>
      <w:proofErr w:type="spellStart"/>
      <w:r w:rsidRPr="002E5B92">
        <w:rPr>
          <w:rFonts w:ascii="Times New Roman" w:hAnsi="Times New Roman" w:cs="Times New Roman"/>
          <w:b/>
          <w:bCs/>
          <w:color w:val="000000"/>
        </w:rPr>
        <w:t>Results:</w:t>
      </w:r>
      <w:r w:rsidRPr="002E5B92">
        <w:rPr>
          <w:rFonts w:ascii="Times New Roman" w:hAnsi="Times New Roman" w:cs="Times New Roman"/>
          <w:color w:val="000000"/>
        </w:rPr>
        <w:t>In</w:t>
      </w:r>
      <w:proofErr w:type="spellEnd"/>
      <w:r w:rsidRPr="002E5B92">
        <w:rPr>
          <w:rFonts w:ascii="Times New Roman" w:hAnsi="Times New Roman" w:cs="Times New Roman"/>
          <w:color w:val="000000"/>
        </w:rPr>
        <w:t xml:space="preserve"> the group of ARDS development, the ICU admission levels of total bilirubin, direct bilirubin and indirect bilirubin in death were higher than those in survivors(36.1±22.5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 xml:space="preserve">/L, 10.9±11.2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 xml:space="preserve">/L, 28.8±14.2umol/L vs. 26.6±15.1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 xml:space="preserve">/L, 8.9±5.2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 xml:space="preserve">/L, 18.4±7.2 </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 P</w:t>
      </w:r>
      <w:r w:rsidRPr="002E5B92">
        <w:rPr>
          <w:rFonts w:ascii="Times New Roman" w:hAnsi="Times New Roman" w:cs="Times New Roman"/>
          <w:color w:val="000000"/>
          <w:vertAlign w:val="subscript"/>
        </w:rPr>
        <w:t>TB</w:t>
      </w:r>
      <w:r w:rsidRPr="002E5B92">
        <w:rPr>
          <w:rFonts w:ascii="Times New Roman" w:hAnsi="Times New Roman" w:cs="Times New Roman"/>
          <w:color w:val="000000"/>
        </w:rPr>
        <w:t xml:space="preserve">&lt;0.05). The levels of total bilirubin on ARDS </w:t>
      </w:r>
      <w:proofErr w:type="spellStart"/>
      <w:r w:rsidRPr="002E5B92">
        <w:rPr>
          <w:rFonts w:ascii="Times New Roman" w:hAnsi="Times New Roman" w:cs="Times New Roman"/>
          <w:color w:val="000000"/>
        </w:rPr>
        <w:t>diagosis</w:t>
      </w:r>
      <w:proofErr w:type="spellEnd"/>
      <w:r w:rsidRPr="002E5B92">
        <w:rPr>
          <w:rFonts w:ascii="Times New Roman" w:hAnsi="Times New Roman" w:cs="Times New Roman"/>
          <w:color w:val="000000"/>
        </w:rPr>
        <w:t xml:space="preserve"> day showed a moderate diagnosis value of ARDS development in sepsis patients(AUC=0.689,P=0.013). Compared with normal levels of total </w:t>
      </w:r>
      <w:r w:rsidRPr="002E5B92">
        <w:rPr>
          <w:rFonts w:ascii="Times New Roman" w:hAnsi="Times New Roman" w:cs="Times New Roman"/>
          <w:color w:val="000000"/>
        </w:rPr>
        <w:lastRenderedPageBreak/>
        <w:t xml:space="preserve">bilirubin, patients with </w:t>
      </w:r>
      <w:proofErr w:type="spellStart"/>
      <w:r w:rsidRPr="002E5B92">
        <w:rPr>
          <w:rFonts w:ascii="Times New Roman" w:hAnsi="Times New Roman" w:cs="Times New Roman"/>
          <w:color w:val="000000"/>
        </w:rPr>
        <w:t>hyperbilirubinemia</w:t>
      </w:r>
      <w:proofErr w:type="spellEnd"/>
      <w:r w:rsidRPr="002E5B92">
        <w:rPr>
          <w:rFonts w:ascii="Times New Roman" w:hAnsi="Times New Roman" w:cs="Times New Roman"/>
          <w:color w:val="000000"/>
        </w:rPr>
        <w:t xml:space="preserve"> had higher risks of ARDS development (OR=1.51</w:t>
      </w:r>
      <w:r w:rsidRPr="002E5B92">
        <w:rPr>
          <w:rFonts w:ascii="Times New Roman" w:cs="宋体" w:hint="eastAsia"/>
          <w:color w:val="000000"/>
        </w:rPr>
        <w:t>，</w:t>
      </w:r>
      <w:r w:rsidRPr="002E5B92">
        <w:rPr>
          <w:rFonts w:ascii="Times New Roman" w:hAnsi="Times New Roman" w:cs="Times New Roman"/>
          <w:color w:val="000000"/>
        </w:rPr>
        <w:t>P=0.031) and mortality(OR=2.67</w:t>
      </w:r>
      <w:r w:rsidRPr="002E5B92">
        <w:rPr>
          <w:rFonts w:ascii="Times New Roman" w:cs="宋体" w:hint="eastAsia"/>
          <w:color w:val="000000"/>
        </w:rPr>
        <w:t>，</w:t>
      </w:r>
      <w:r w:rsidRPr="002E5B92">
        <w:rPr>
          <w:rFonts w:ascii="Times New Roman" w:hAnsi="Times New Roman" w:cs="Times New Roman"/>
          <w:color w:val="000000"/>
        </w:rPr>
        <w:t xml:space="preserve">P=0.008).  </w:t>
      </w:r>
      <w:proofErr w:type="spellStart"/>
      <w:r w:rsidRPr="002E5B92">
        <w:rPr>
          <w:rFonts w:ascii="Times New Roman" w:hAnsi="Times New Roman" w:cs="Times New Roman"/>
          <w:b/>
          <w:bCs/>
          <w:color w:val="000000"/>
        </w:rPr>
        <w:t>Conclusion:</w:t>
      </w:r>
      <w:r w:rsidRPr="002E5B92">
        <w:rPr>
          <w:rFonts w:ascii="Times New Roman" w:hAnsi="Times New Roman" w:cs="Times New Roman"/>
          <w:color w:val="000000"/>
        </w:rPr>
        <w:t>In</w:t>
      </w:r>
      <w:proofErr w:type="spellEnd"/>
      <w:r w:rsidRPr="002E5B92">
        <w:rPr>
          <w:rFonts w:ascii="Times New Roman" w:hAnsi="Times New Roman" w:cs="Times New Roman"/>
          <w:color w:val="000000"/>
        </w:rPr>
        <w:t xml:space="preserve"> sepsis patients, higher serum bilirubin level is associated with subsequent ARDS development and mortality.</w:t>
      </w:r>
    </w:p>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b/>
          <w:bCs/>
          <w:color w:val="000000"/>
        </w:rPr>
        <w:t>Key words</w:t>
      </w:r>
      <w:r w:rsidRPr="002E5B92">
        <w:rPr>
          <w:rFonts w:ascii="Times New Roman" w:cs="宋体" w:hint="eastAsia"/>
          <w:b/>
          <w:bCs/>
          <w:color w:val="000000"/>
        </w:rPr>
        <w:t>：</w:t>
      </w:r>
      <w:r w:rsidRPr="002E5B92">
        <w:rPr>
          <w:rFonts w:ascii="Times New Roman" w:hAnsi="Times New Roman" w:cs="Times New Roman"/>
          <w:color w:val="000000"/>
        </w:rPr>
        <w:t>serum bilirubin, ARDS development , sepsis</w:t>
      </w:r>
    </w:p>
    <w:p w:rsidR="00D74D18" w:rsidRPr="002E5B92" w:rsidRDefault="00A24639" w:rsidP="0011219E">
      <w:pPr>
        <w:spacing w:line="360" w:lineRule="auto"/>
        <w:ind w:firstLineChars="200" w:firstLine="420"/>
        <w:rPr>
          <w:rFonts w:ascii="Times New Roman" w:hAnsi="Times New Roman" w:cs="Times New Roman"/>
          <w:color w:val="000000"/>
        </w:rPr>
      </w:pPr>
      <w:r w:rsidRPr="002E5B92">
        <w:rPr>
          <w:rFonts w:ascii="Times New Roman" w:cs="宋体" w:hint="eastAsia"/>
          <w:color w:val="000000"/>
        </w:rPr>
        <w:t>脓毒症是由不同感染因素引起的全身炎症反应综合征，是重症患者最常见的死亡原因之一</w:t>
      </w:r>
      <w:r w:rsidR="00572447" w:rsidRPr="002E5B92">
        <w:rPr>
          <w:rFonts w:ascii="Times New Roman" w:hAnsi="Times New Roman" w:cs="Times New Roman"/>
          <w:color w:val="000000"/>
        </w:rPr>
        <w:fldChar w:fldCharType="begin"/>
      </w:r>
      <w:r w:rsidR="0082543A" w:rsidRPr="002E5B92">
        <w:rPr>
          <w:rFonts w:ascii="Times New Roman" w:hAnsi="Times New Roman" w:cs="Times New Roman"/>
          <w:color w:val="000000"/>
        </w:rPr>
        <w:instrText xml:space="preserve"> ADDIN EN.CITE &lt;EndNote&gt;&lt;Cite&gt;&lt;Author&gt;McNeilly&lt;/Author&gt;&lt;Year&gt;2014&lt;/Year&gt;&lt;RecNum&gt;69&lt;/RecNum&gt;&lt;DisplayText&gt;&lt;style font="ÃÂÃÂÃÂÃÂ¥ÃÂÃÂÃƒÂ‚Ã‚Ã‚"&gt;[1]&lt;/style&gt;&lt;/DisplayText&gt;&lt;record&gt;&lt;rec-number&gt;69&lt;/rec-number&gt;&lt;foreign-keys&gt;&lt;key app="EN" db-id="t2ade0wae5fvpberwwu595tgffdvsxv9tssd"&gt;69&lt;/key&gt;&lt;/foreign-keys&gt;&lt;ref-type name="Journal Article"&gt;17&lt;/ref-type&gt;&lt;contributors&gt;&lt;authors&gt;&lt;author&gt;McNeilly, R. G.&lt;/author&gt;&lt;/authors&gt;&lt;/contributors&gt;&lt;auth-address&gt;Department of Anaesthesia, Royal Victoria Hospital, 274 Grosvenor Road, Belfast BT12 6BA, UK. Electronic address: rgm310@gmail.com.&lt;/auth-address&gt;&lt;titles&gt;&lt;title&gt;Sepsis, venous return, and teleology&lt;/title&gt;&lt;secondary-title&gt;Med Hypotheses&lt;/secondary-title&gt;&lt;/titles&gt;&lt;periodical&gt;&lt;full-title&gt;Med Hypotheses&lt;/full-title&gt;&lt;/periodical&gt;&lt;edition&gt;2014/09/24&lt;/edition&gt;&lt;dates&gt;&lt;year&gt;2014&lt;/year&gt;&lt;pub-dates&gt;&lt;date&gt;Sep 10&lt;/date&gt;&lt;/pub-dates&gt;&lt;/dates&gt;&lt;isbn&gt;1532-2777 (Electronic)&amp;#xD;0306-9877 (Linking)&lt;/isbn&gt;&lt;accession-num&gt;25245463&lt;/accession-num&gt;&lt;urls&gt;&lt;related-urls&gt;&lt;url&gt;http://www.ncbi.nlm.nih.gov/pubmed/25245463&lt;/url&gt;&lt;/related-urls&gt;&lt;/urls&gt;&lt;electronic-resource-num&gt;S0306-9877(14)00325-9 [pii]&amp;#xD;10.1016/j.mehy.2014.09.001&lt;/electronic-resource-num&gt;&lt;language&gt;Eng&lt;/language&gt;&lt;/record&gt;&lt;/Cite&gt;&lt;/EndNote&gt;</w:instrText>
      </w:r>
      <w:r w:rsidR="00572447" w:rsidRPr="002E5B92">
        <w:rPr>
          <w:rFonts w:ascii="Times New Roman" w:hAnsi="Times New Roman" w:cs="Times New Roman"/>
          <w:color w:val="000000"/>
        </w:rPr>
        <w:fldChar w:fldCharType="separate"/>
      </w:r>
      <w:r w:rsidR="0082543A" w:rsidRPr="002E5B92">
        <w:rPr>
          <w:rFonts w:ascii="ÃÂÃÂÃÂÃÂ¥ÃÂÃÂÃÂÃÃ" w:eastAsia="ÃÂÃÂÃÂÃÂ¥ÃÂÃÂÃÂÃÃ" w:hAnsi="Times New Roman" w:cs="Times New Roman"/>
          <w:noProof/>
          <w:color w:val="000000"/>
        </w:rPr>
        <w:t>[</w:t>
      </w:r>
      <w:hyperlink w:anchor="_ENREF_1" w:tooltip="McNeilly, 2014 #69" w:history="1">
        <w:r w:rsidR="005403EE" w:rsidRPr="002E5B92">
          <w:rPr>
            <w:rFonts w:ascii="ÃÂÃÂÃÂÃÂ¥ÃÂÃÂÃÂÃÃ" w:eastAsia="ÃÂÃÂÃÂÃÂ¥ÃÂÃÂÃÂÃÃ" w:hAnsi="Times New Roman" w:cs="Times New Roman"/>
            <w:noProof/>
            <w:color w:val="000000"/>
          </w:rPr>
          <w:t>1</w:t>
        </w:r>
      </w:hyperlink>
      <w:r w:rsidR="0082543A" w:rsidRPr="002E5B92">
        <w:rPr>
          <w:rFonts w:ascii="ÃÂÃÂÃÂÃÂ¥ÃÂÃÂÃÂÃÃ" w:eastAsia="ÃÂÃÂÃÂÃÂ¥ÃÂÃÂÃÂÃÃ" w:hAnsi="Times New Roman" w:cs="Times New Roman"/>
          <w:noProof/>
          <w:color w:val="000000"/>
        </w:rPr>
        <w:t>]</w:t>
      </w:r>
      <w:r w:rsidR="00572447" w:rsidRPr="002E5B92">
        <w:rPr>
          <w:rFonts w:ascii="Times New Roman" w:hAnsi="Times New Roman" w:cs="Times New Roman"/>
          <w:color w:val="000000"/>
        </w:rPr>
        <w:fldChar w:fldCharType="end"/>
      </w:r>
      <w:r w:rsidRPr="002E5B92">
        <w:rPr>
          <w:rFonts w:ascii="Times New Roman" w:cs="宋体" w:hint="eastAsia"/>
          <w:color w:val="000000"/>
        </w:rPr>
        <w:t>。脓毒症患者由于免疫功能紊乱，细菌内毒素大量入血，体内炎症介质大量释放，凝血功能紊乱容易并发急性呼吸窘迫综合症（</w:t>
      </w:r>
      <w:r w:rsidRPr="002E5B92">
        <w:rPr>
          <w:rFonts w:ascii="Times New Roman" w:hAnsi="Times New Roman" w:cs="Times New Roman"/>
          <w:color w:val="000000"/>
        </w:rPr>
        <w:t>ARDS</w:t>
      </w:r>
      <w:r w:rsidRPr="002E5B92">
        <w:rPr>
          <w:rFonts w:ascii="Times New Roman" w:cs="宋体" w:hint="eastAsia"/>
          <w:color w:val="000000"/>
        </w:rPr>
        <w:t>），目前尚缺乏脓毒症患者并发</w:t>
      </w:r>
      <w:r w:rsidRPr="002E5B92">
        <w:rPr>
          <w:rFonts w:ascii="Times New Roman" w:hAnsi="Times New Roman" w:cs="Times New Roman"/>
          <w:color w:val="000000"/>
        </w:rPr>
        <w:t>ARDS</w:t>
      </w:r>
      <w:r w:rsidRPr="002E5B92">
        <w:rPr>
          <w:rFonts w:ascii="Times New Roman" w:cs="宋体" w:hint="eastAsia"/>
          <w:color w:val="000000"/>
        </w:rPr>
        <w:t>的血清诊断学标记物</w:t>
      </w:r>
      <w:r w:rsidR="00572447" w:rsidRPr="002E5B92">
        <w:rPr>
          <w:rFonts w:ascii="Times New Roman" w:hAnsi="Times New Roman" w:cs="Times New Roman"/>
          <w:color w:val="000000"/>
        </w:rPr>
        <w:fldChar w:fldCharType="begin"/>
      </w:r>
      <w:r w:rsidR="00CA2930" w:rsidRPr="002E5B92">
        <w:rPr>
          <w:rFonts w:ascii="Times New Roman" w:hAnsi="Times New Roman" w:cs="Times New Roman"/>
          <w:color w:val="000000"/>
        </w:rPr>
        <w:instrText xml:space="preserve"> ADDIN EN.CITE &lt;EndNote&gt;&lt;Cite&gt;&lt;Author&gt;Kulkarni&lt;/Author&gt;&lt;Year&gt;2014&lt;/Year&gt;&lt;RecNum&gt;65&lt;/RecNum&gt;&lt;DisplayText&gt;&lt;style font="ÃƒÂƒÃ‚ÂƒÃƒÂ‚Ã‚Â¥ÃƒÂƒÃ‚Â‚ÃƒÂ‚Ã‚Ã‚"&gt;[2]&lt;/style&gt;&lt;/DisplayText&gt;&lt;record&gt;&lt;rec-number&gt;65&lt;/rec-number&gt;&lt;foreign-keys&gt;&lt;key app="EN" db-id="t2ade0wae5fvpberwwu595tgffdvsxv9tssd"&gt;65&lt;/key&gt;&lt;/foreign-keys&gt;&lt;ref-type name="Journal Article"&gt;17&lt;/ref-type&gt;&lt;contributors&gt;&lt;authors&gt;&lt;author&gt;Kulkarni, H. S.&lt;/author&gt;&lt;author&gt;Khoury, C. C.&lt;/author&gt;&lt;/authors&gt;&lt;/contributors&gt;&lt;auth-address&gt;Departments of Medicine, Division of General Internal Medicine, University of Pittsburgh Medical Center, Pittsburgh, PA, USA.&lt;/auth-address&gt;&lt;titles&gt;&lt;title&gt;Sepsis associated with Lactobacillus bacteremia in a patient with ischemic colitis&lt;/title&gt;&lt;secondary-title&gt;Indian J Crit Care Med&lt;/secondary-title&gt;&lt;/titles&gt;&lt;periodical&gt;&lt;full-title&gt;Indian J Crit Care Med&lt;/full-title&gt;&lt;/periodical&gt;&lt;pages&gt;606-8&lt;/pages&gt;&lt;volume&gt;18&lt;/volume&gt;&lt;number&gt;9&lt;/number&gt;&lt;edition&gt;2014/09/25&lt;/edition&gt;&lt;dates&gt;&lt;year&gt;2014&lt;/year&gt;&lt;pub-dates&gt;&lt;date&gt;Sep&lt;/date&gt;&lt;/pub-dates&gt;&lt;/dates&gt;&lt;isbn&gt;0972-5229 (Print)&amp;#xD;0972-5229 (Linking)&lt;/isbn&gt;&lt;accession-num&gt;25249745&lt;/accession-num&gt;&lt;urls&gt;&lt;related-urls&gt;&lt;url&gt;http://www.ncbi.nlm.nih.gov/pubmed/25249745&lt;/url&gt;&lt;/related-urls&gt;&lt;/urls&gt;&lt;custom2&gt;4166876&lt;/custom2&gt;&lt;electronic-resource-num&gt;10.4103/0972-5229.140152&amp;#xD;IJCCM-18-606 [pii]&lt;/electronic-resource-num&gt;&lt;language&gt;eng&lt;/language&gt;&lt;/record&gt;&lt;/Cite&gt;&lt;/EndNote&gt;</w:instrText>
      </w:r>
      <w:r w:rsidR="00572447" w:rsidRPr="002E5B92">
        <w:rPr>
          <w:rFonts w:ascii="Times New Roman" w:hAnsi="Times New Roman" w:cs="Times New Roman"/>
          <w:color w:val="000000"/>
        </w:rPr>
        <w:fldChar w:fldCharType="separate"/>
      </w:r>
      <w:r w:rsidR="00CA2930" w:rsidRPr="002E5B92">
        <w:rPr>
          <w:rFonts w:ascii="ÃÂÃÂÃÂÃÂ¥ÃÂÃÂÃÂÃÃ" w:eastAsia="ÃÂÃÂÃÂÃÂ¥ÃÂÃÂÃÂÃÃ" w:hAnsi="Times New Roman" w:cs="Times New Roman"/>
          <w:noProof/>
          <w:color w:val="000000"/>
        </w:rPr>
        <w:t>[</w:t>
      </w:r>
      <w:hyperlink w:anchor="_ENREF_2" w:tooltip="Kulkarni, 2014 #65" w:history="1">
        <w:r w:rsidR="005403EE" w:rsidRPr="002E5B92">
          <w:rPr>
            <w:rFonts w:ascii="ÃÂÃÂÃÂÃÂ¥ÃÂÃÂÃÂÃÃ" w:eastAsia="ÃÂÃÂÃÂÃÂ¥ÃÂÃÂÃÂÃÃ" w:hAnsi="Times New Roman" w:cs="Times New Roman"/>
            <w:noProof/>
            <w:color w:val="000000"/>
          </w:rPr>
          <w:t>2</w:t>
        </w:r>
      </w:hyperlink>
      <w:r w:rsidR="00CA2930" w:rsidRPr="002E5B92">
        <w:rPr>
          <w:rFonts w:ascii="ÃÂÃÂÃÂÃÂ¥ÃÂÃÂÃÂÃÃ" w:eastAsia="ÃÂÃÂÃÂÃÂ¥ÃÂÃÂÃÂÃÃ" w:hAnsi="Times New Roman" w:cs="Times New Roman"/>
          <w:noProof/>
          <w:color w:val="000000"/>
        </w:rPr>
        <w:t>]</w:t>
      </w:r>
      <w:r w:rsidR="00572447" w:rsidRPr="002E5B92">
        <w:rPr>
          <w:rFonts w:ascii="Times New Roman" w:hAnsi="Times New Roman" w:cs="Times New Roman"/>
          <w:color w:val="000000"/>
        </w:rPr>
        <w:fldChar w:fldCharType="end"/>
      </w:r>
      <w:r w:rsidRPr="002E5B92">
        <w:rPr>
          <w:rFonts w:ascii="Times New Roman" w:cs="宋体" w:hint="eastAsia"/>
          <w:color w:val="000000"/>
        </w:rPr>
        <w:t>。</w:t>
      </w:r>
      <w:bookmarkStart w:id="6" w:name="OLE_LINK14"/>
      <w:bookmarkStart w:id="7" w:name="OLE_LINK17"/>
      <w:r w:rsidR="00B14974" w:rsidRPr="00B14974">
        <w:rPr>
          <w:rFonts w:ascii="Times New Roman" w:cs="宋体" w:hint="eastAsia"/>
          <w:color w:val="FF0000"/>
        </w:rPr>
        <w:t>有研究认为乳酸和</w:t>
      </w:r>
      <w:r w:rsidR="00B14974" w:rsidRPr="00B14974">
        <w:rPr>
          <w:rFonts w:ascii="Times New Roman" w:cs="宋体" w:hint="eastAsia"/>
          <w:color w:val="FF0000"/>
        </w:rPr>
        <w:t>C</w:t>
      </w:r>
      <w:r w:rsidR="00B14974" w:rsidRPr="00B14974">
        <w:rPr>
          <w:rFonts w:ascii="Times New Roman" w:cs="宋体" w:hint="eastAsia"/>
          <w:color w:val="FF0000"/>
        </w:rPr>
        <w:t>反应蛋白（</w:t>
      </w:r>
      <w:r w:rsidR="00B14974" w:rsidRPr="00B14974">
        <w:rPr>
          <w:rFonts w:ascii="Times New Roman" w:cs="宋体" w:hint="eastAsia"/>
          <w:color w:val="FF0000"/>
        </w:rPr>
        <w:t>CRP</w:t>
      </w:r>
      <w:r w:rsidR="00B14974" w:rsidRPr="00B14974">
        <w:rPr>
          <w:rFonts w:ascii="Times New Roman" w:cs="宋体" w:hint="eastAsia"/>
          <w:color w:val="FF0000"/>
        </w:rPr>
        <w:t>）是潜在的预测指标，但是不同研究结果并不一致</w:t>
      </w:r>
      <w:r w:rsidR="00572447">
        <w:rPr>
          <w:rFonts w:ascii="Times New Roman" w:cs="宋体"/>
          <w:color w:val="FF0000"/>
        </w:rPr>
        <w:fldChar w:fldCharType="begin">
          <w:fldData xml:space="preserve">PEVuZE5vdGU+PENpdGU+PEF1dGhvcj5TdTwvQXV0aG9yPjxZZWFyPjIwMTM8L1llYXI+PFJlY051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</w:fldData>
        </w:fldChar>
      </w:r>
      <w:r w:rsidR="00CA2930">
        <w:rPr>
          <w:rFonts w:ascii="Times New Roman" w:cs="宋体"/>
          <w:color w:val="FF0000"/>
        </w:rPr>
        <w:instrText xml:space="preserve"> ADDIN EN.CITE </w:instrText>
      </w:r>
      <w:r w:rsidR="00572447">
        <w:rPr>
          <w:rFonts w:ascii="Times New Roman" w:cs="宋体"/>
          <w:color w:val="FF0000"/>
        </w:rPr>
        <w:fldChar w:fldCharType="begin">
          <w:fldData xml:space="preserve">PEVuZE5vdGU+PENpdGU+PEF1dGhvcj5TdTwvQXV0aG9yPjxZZWFyPjIwMTM8L1llYXI+PFJlY051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</w:fldData>
        </w:fldChar>
      </w:r>
      <w:r w:rsidR="00CA2930">
        <w:rPr>
          <w:rFonts w:ascii="Times New Roman" w:cs="宋体"/>
          <w:color w:val="FF0000"/>
        </w:rPr>
        <w:instrText xml:space="preserve"> ADDIN EN.CITE.DATA </w:instrText>
      </w:r>
      <w:r w:rsidR="00572447">
        <w:rPr>
          <w:rFonts w:ascii="Times New Roman" w:cs="宋体"/>
          <w:color w:val="FF0000"/>
        </w:rPr>
      </w:r>
      <w:r w:rsidR="00572447">
        <w:rPr>
          <w:rFonts w:ascii="Times New Roman" w:cs="宋体"/>
          <w:color w:val="FF0000"/>
        </w:rPr>
        <w:fldChar w:fldCharType="end"/>
      </w:r>
      <w:r w:rsidR="00572447">
        <w:rPr>
          <w:rFonts w:ascii="Times New Roman" w:cs="宋体"/>
          <w:color w:val="FF0000"/>
        </w:rPr>
      </w:r>
      <w:r w:rsidR="00572447">
        <w:rPr>
          <w:rFonts w:ascii="Times New Roman" w:cs="宋体"/>
          <w:color w:val="FF0000"/>
        </w:rPr>
        <w:fldChar w:fldCharType="separate"/>
      </w:r>
      <w:r w:rsidR="00CA2930" w:rsidRPr="00CA2930">
        <w:rPr>
          <w:rFonts w:ascii="ÃÂÃÂÃÂÃÂ¥ÃÂÃÂÃÂÃÃ" w:eastAsia="ÃÂÃÂÃÂÃÂ¥ÃÂÃÂÃÂÃÃ" w:cs="宋体"/>
          <w:noProof/>
          <w:color w:val="FF0000"/>
        </w:rPr>
        <w:t>[</w:t>
      </w:r>
      <w:hyperlink w:anchor="_ENREF_3" w:tooltip="Su, 2013 #603" w:history="1">
        <w:r w:rsidR="005403EE" w:rsidRPr="00CA2930">
          <w:rPr>
            <w:rFonts w:ascii="ÃÂÃÂÃÂÃÂ¥ÃÂÃÂÃÂÃÃ" w:eastAsia="ÃÂÃÂÃÂÃÂ¥ÃÂÃÂÃÂÃÃ" w:cs="宋体"/>
            <w:noProof/>
            <w:color w:val="FF0000"/>
          </w:rPr>
          <w:t>3</w:t>
        </w:r>
      </w:hyperlink>
      <w:r w:rsidR="00CA2930" w:rsidRPr="00CA2930">
        <w:rPr>
          <w:rFonts w:ascii="ÃÂÃÂÃÂÃÂ¥ÃÂÃÂÃÂÃÃ" w:eastAsia="ÃÂÃÂÃÂÃÂ¥ÃÂÃÂÃÂÃÃ" w:cs="宋体"/>
          <w:noProof/>
          <w:color w:val="FF0000"/>
        </w:rPr>
        <w:t xml:space="preserve">; </w:t>
      </w:r>
      <w:hyperlink w:anchor="_ENREF_4" w:tooltip="Meynaar, 2011 #607" w:history="1">
        <w:r w:rsidR="005403EE" w:rsidRPr="00CA2930">
          <w:rPr>
            <w:rFonts w:ascii="ÃÂÃÂÃÂÃÂ¥ÃÂÃÂÃÂÃÃ" w:eastAsia="ÃÂÃÂÃÂÃÂ¥ÃÂÃÂÃÂÃÃ" w:cs="宋体"/>
            <w:noProof/>
            <w:color w:val="FF0000"/>
          </w:rPr>
          <w:t>4</w:t>
        </w:r>
      </w:hyperlink>
      <w:r w:rsidR="00CA2930" w:rsidRPr="00CA2930">
        <w:rPr>
          <w:rFonts w:ascii="ÃÂÃÂÃÂÃÂ¥ÃÂÃÂÃÂÃÃ" w:eastAsia="ÃÂÃÂÃÂÃÂ¥ÃÂÃÂÃÂÃÃ" w:cs="宋体"/>
          <w:noProof/>
          <w:color w:val="FF0000"/>
        </w:rPr>
        <w:t>]</w:t>
      </w:r>
      <w:r w:rsidR="00572447">
        <w:rPr>
          <w:rFonts w:ascii="Times New Roman" w:cs="宋体"/>
          <w:color w:val="FF0000"/>
        </w:rPr>
        <w:fldChar w:fldCharType="end"/>
      </w:r>
      <w:r w:rsidR="00B14974" w:rsidRPr="00B14974">
        <w:rPr>
          <w:rFonts w:ascii="Times New Roman" w:cs="宋体" w:hint="eastAsia"/>
          <w:color w:val="FF0000"/>
        </w:rPr>
        <w:t>。</w:t>
      </w:r>
      <w:r w:rsidRPr="002E5B92">
        <w:rPr>
          <w:rFonts w:ascii="Times New Roman" w:cs="宋体" w:hint="eastAsia"/>
          <w:color w:val="000000"/>
        </w:rPr>
        <w:t>胆红素是血红素分解代谢的终末产物，通常被认为是一种脂溶性的废弃物。</w:t>
      </w:r>
      <w:bookmarkEnd w:id="6"/>
      <w:bookmarkEnd w:id="7"/>
      <w:r w:rsidRPr="002E5B92">
        <w:rPr>
          <w:rFonts w:ascii="Times New Roman" w:cs="宋体" w:hint="eastAsia"/>
          <w:color w:val="000000"/>
        </w:rPr>
        <w:t>但是近年来的研究认为血清胆红素水平与体内炎症反应，凋亡以及氧化应激等密切相关。高胆红素血症即黄疸，是脓毒症常见的并发症之一，据统计脓毒症约占住院患者黄疸病因的</w:t>
      </w:r>
      <w:r w:rsidRPr="002E5B92">
        <w:rPr>
          <w:rFonts w:ascii="Times New Roman" w:hAnsi="Times New Roman" w:cs="Times New Roman"/>
          <w:color w:val="000000"/>
        </w:rPr>
        <w:t>20%</w:t>
      </w:r>
      <w:r w:rsidR="00572447" w:rsidRPr="002E5B92">
        <w:rPr>
          <w:rFonts w:ascii="Times New Roman" w:hAnsi="Times New Roman" w:cs="Times New Roman"/>
          <w:color w:val="000000"/>
        </w:rPr>
        <w:fldChar w:fldCharType="begin"/>
      </w:r>
      <w:r w:rsidR="00CA2930" w:rsidRPr="002E5B92">
        <w:rPr>
          <w:rFonts w:ascii="Times New Roman" w:hAnsi="Times New Roman" w:cs="Times New Roman"/>
          <w:color w:val="000000"/>
        </w:rPr>
        <w:instrText xml:space="preserve"> ADDIN EN.CITE &lt;EndNote&gt;&lt;Cite&gt;&lt;Author&gt;Henriksen&lt;/Author&gt;&lt;Year&gt;2014&lt;/Year&gt;&lt;RecNum&gt;61&lt;/RecNum&gt;&lt;DisplayText&gt;&lt;style font="ÃÂÃÂÃÂÃÂ¥ÃÂÃÂÃÂÃÃ"&gt;[5]&lt;/style&gt;&lt;/DisplayText&gt;&lt;record&gt;&lt;rec-number&gt;61&lt;/rec-number&gt;&lt;foreign-keys&gt;&lt;key app="EN" db-id="t2ade0wae5fvpberwwu595tgffdvsxv9tssd"&gt;61&lt;/key&gt;&lt;/foreign-keys&gt;&lt;ref-type name="Journal Article"&gt;17&lt;/ref-type&gt;&lt;contributors&gt;&lt;authors&gt;&lt;author&gt;Henriksen, D. P.&lt;/author&gt;&lt;author&gt;Laursen, C. B.&lt;/author&gt;&lt;author&gt;Jensen, T. G.&lt;/author&gt;&lt;author&gt;Hallas, J.&lt;/author&gt;&lt;author&gt;Pedersen, C.&lt;/author&gt;&lt;author&gt;Lassen, A. T.&lt;/author&gt;&lt;/authors&gt;&lt;/contributors&gt;&lt;auth-address&gt;1Department of Emergency Medicine, Odense University Hospital, Odense, Denmark. 2Department of Respiratory Medicine, Odense University Hospital, Odense, Denmark. 3Department of Clinical Microbiology, Odense University Hospital, Odense, Denmark. 4Department of Clinical Pharmacology, University of Southern Denmark, Odense, Denmark. 5Department of Infectious Diseases, Odense University Hospital, Odense, Denmark.&lt;/auth-address&gt;&lt;titles&gt;&lt;title&gt;Incidence Rate of Community-Acquired Sepsis Among Hospitalized Acute Medical Patients-A Population-Based Survey&lt;/title&gt;&lt;secondary-title&gt;Crit Care Med&lt;/secondary-title&gt;&lt;/titles&gt;&lt;periodical&gt;&lt;full-title&gt;Crit Care Med&lt;/full-title&gt;&lt;/periodical&gt;&lt;edition&gt;2014/09/25&lt;/edition&gt;&lt;dates&gt;&lt;year&gt;2014&lt;/year&gt;&lt;pub-dates&gt;&lt;date&gt;Sep 23&lt;/date&gt;&lt;/pub-dates&gt;&lt;/dates&gt;&lt;isbn&gt;1530-0293 (Electronic)&amp;#xD;0090-3493 (Linking)&lt;/isbn&gt;&lt;accession-num&gt;25251760&lt;/accession-num&gt;&lt;urls&gt;&lt;related-urls&gt;&lt;url&gt;http://www.ncbi.nlm.nih.gov/pubmed/25251760&lt;/url&gt;&lt;/related-urls&gt;&lt;/urls&gt;&lt;electronic-resource-num&gt;10.1097/CCM.0000000000000611&lt;/electronic-resource-num&gt;&lt;language&gt;Eng&lt;/language&gt;&lt;/record&gt;&lt;/Cite&gt;&lt;/EndNote&gt;</w:instrText>
      </w:r>
      <w:r w:rsidR="00572447" w:rsidRPr="002E5B92">
        <w:rPr>
          <w:rFonts w:ascii="Times New Roman" w:hAnsi="Times New Roman" w:cs="Times New Roman"/>
          <w:color w:val="000000"/>
        </w:rPr>
        <w:fldChar w:fldCharType="separate"/>
      </w:r>
      <w:r w:rsidR="00CA2930" w:rsidRPr="002E5B92">
        <w:rPr>
          <w:rFonts w:ascii="ÃÂÃÂÃÂÃÂ¥ÃÂÃÂÃÂÃÃ" w:eastAsia="ÃÂÃÂÃÂÃÂ¥ÃÂÃÂÃÂÃÃ" w:hAnsi="Times New Roman" w:cs="Times New Roman"/>
          <w:noProof/>
          <w:color w:val="000000"/>
        </w:rPr>
        <w:t>[</w:t>
      </w:r>
      <w:hyperlink w:anchor="_ENREF_5" w:tooltip="Henriksen, 2014 #61" w:history="1">
        <w:r w:rsidR="005403EE" w:rsidRPr="002E5B92">
          <w:rPr>
            <w:rFonts w:ascii="ÃÂÃÂÃÂÃÂ¥ÃÂÃÂÃÂÃÃ" w:eastAsia="ÃÂÃÂÃÂÃÂ¥ÃÂÃÂÃÂÃÃ" w:hAnsi="Times New Roman" w:cs="Times New Roman"/>
            <w:noProof/>
            <w:color w:val="000000"/>
          </w:rPr>
          <w:t>5</w:t>
        </w:r>
      </w:hyperlink>
      <w:r w:rsidR="00CA2930" w:rsidRPr="002E5B92">
        <w:rPr>
          <w:rFonts w:ascii="ÃÂÃÂÃÂÃÂ¥ÃÂÃÂÃÂÃÃ" w:eastAsia="ÃÂÃÂÃÂÃÂ¥ÃÂÃÂÃÂÃÃ" w:hAnsi="Times New Roman" w:cs="Times New Roman"/>
          <w:noProof/>
          <w:color w:val="000000"/>
        </w:rPr>
        <w:t>]</w:t>
      </w:r>
      <w:r w:rsidR="00572447" w:rsidRPr="002E5B92">
        <w:rPr>
          <w:rFonts w:ascii="Times New Roman" w:hAnsi="Times New Roman" w:cs="Times New Roman"/>
          <w:color w:val="000000"/>
        </w:rPr>
        <w:fldChar w:fldCharType="end"/>
      </w:r>
      <w:r w:rsidRPr="002E5B92">
        <w:rPr>
          <w:rFonts w:ascii="Times New Roman" w:cs="宋体" w:hint="eastAsia"/>
          <w:color w:val="000000"/>
        </w:rPr>
        <w:t>。虽然大量的研究证明胆红素与危重症疾病的预后相关，但是高胆红素血症常常被认为出现在危重症疾病的后期，因此轻度的血清胆红素升高往往容易被忽视。目前关于脓毒症患者血清高胆红素血症与</w:t>
      </w:r>
      <w:r w:rsidRPr="002E5B92">
        <w:rPr>
          <w:rFonts w:ascii="Times New Roman" w:hAnsi="Times New Roman" w:cs="Times New Roman"/>
          <w:color w:val="000000"/>
        </w:rPr>
        <w:t>ARDS</w:t>
      </w:r>
      <w:r w:rsidRPr="002E5B92">
        <w:rPr>
          <w:rFonts w:ascii="Times New Roman" w:cs="宋体" w:hint="eastAsia"/>
          <w:color w:val="000000"/>
        </w:rPr>
        <w:t>之间的研究国内外尚少，胆红素水平与</w:t>
      </w:r>
      <w:r w:rsidRPr="002E5B92">
        <w:rPr>
          <w:rFonts w:ascii="Times New Roman" w:hAnsi="Times New Roman" w:cs="Times New Roman"/>
          <w:color w:val="000000"/>
        </w:rPr>
        <w:t>ARDS</w:t>
      </w:r>
      <w:r w:rsidRPr="002E5B92">
        <w:rPr>
          <w:rFonts w:ascii="Times New Roman" w:cs="宋体" w:hint="eastAsia"/>
          <w:color w:val="000000"/>
        </w:rPr>
        <w:t>的危险度之间的相关性尚不明确。本研究</w:t>
      </w:r>
      <w:bookmarkStart w:id="8" w:name="OLE_LINK1"/>
      <w:bookmarkStart w:id="9" w:name="OLE_LINK2"/>
      <w:r w:rsidRPr="002E5B92">
        <w:rPr>
          <w:rFonts w:ascii="Times New Roman" w:cs="宋体" w:hint="eastAsia"/>
          <w:color w:val="000000"/>
        </w:rPr>
        <w:t>连续性收录我院</w:t>
      </w:r>
      <w:r w:rsidRPr="002E5B92">
        <w:rPr>
          <w:rFonts w:ascii="Times New Roman" w:hAnsi="Times New Roman" w:cs="Times New Roman"/>
          <w:color w:val="000000"/>
        </w:rPr>
        <w:t>2013</w:t>
      </w:r>
      <w:r w:rsidRPr="002E5B92">
        <w:rPr>
          <w:rFonts w:ascii="Times New Roman" w:cs="宋体" w:hint="eastAsia"/>
          <w:color w:val="000000"/>
        </w:rPr>
        <w:t>年</w:t>
      </w:r>
      <w:r w:rsidRPr="002E5B92">
        <w:rPr>
          <w:rFonts w:ascii="Times New Roman" w:hAnsi="Times New Roman" w:cs="Times New Roman"/>
          <w:color w:val="000000"/>
        </w:rPr>
        <w:t>1</w:t>
      </w:r>
      <w:r w:rsidRPr="002E5B92">
        <w:rPr>
          <w:rFonts w:ascii="Times New Roman" w:cs="宋体" w:hint="eastAsia"/>
          <w:color w:val="000000"/>
        </w:rPr>
        <w:t>月至</w:t>
      </w:r>
      <w:r w:rsidRPr="002E5B92">
        <w:rPr>
          <w:rFonts w:ascii="Times New Roman" w:hAnsi="Times New Roman" w:cs="Times New Roman"/>
          <w:color w:val="000000"/>
        </w:rPr>
        <w:t>2014</w:t>
      </w:r>
      <w:r w:rsidRPr="002E5B92">
        <w:rPr>
          <w:rFonts w:ascii="Times New Roman" w:cs="宋体" w:hint="eastAsia"/>
          <w:color w:val="000000"/>
        </w:rPr>
        <w:t>年</w:t>
      </w:r>
      <w:r w:rsidRPr="002E5B92">
        <w:rPr>
          <w:rFonts w:ascii="Times New Roman" w:hAnsi="Times New Roman" w:cs="Times New Roman"/>
          <w:color w:val="000000"/>
        </w:rPr>
        <w:t>6</w:t>
      </w:r>
      <w:r w:rsidRPr="002E5B92">
        <w:rPr>
          <w:rFonts w:ascii="Times New Roman" w:cs="宋体" w:hint="eastAsia"/>
          <w:color w:val="000000"/>
        </w:rPr>
        <w:t>月收治的脓毒症患者</w:t>
      </w:r>
      <w:r w:rsidRPr="002E5B92">
        <w:rPr>
          <w:rFonts w:ascii="Times New Roman" w:hAnsi="Times New Roman" w:cs="Times New Roman"/>
          <w:color w:val="000000"/>
        </w:rPr>
        <w:t>86</w:t>
      </w:r>
      <w:r w:rsidRPr="002E5B92">
        <w:rPr>
          <w:rFonts w:ascii="Times New Roman" w:cs="宋体" w:hint="eastAsia"/>
          <w:color w:val="000000"/>
        </w:rPr>
        <w:t>例</w:t>
      </w:r>
      <w:bookmarkEnd w:id="8"/>
      <w:bookmarkEnd w:id="9"/>
      <w:r w:rsidRPr="002E5B92">
        <w:rPr>
          <w:rFonts w:ascii="Times New Roman" w:cs="宋体" w:hint="eastAsia"/>
          <w:color w:val="000000"/>
        </w:rPr>
        <w:t>，通过分析患者血清胆红素水平与临床资料，探讨危重症脓毒症患者胆红素水平与</w:t>
      </w:r>
      <w:r w:rsidRPr="002E5B92">
        <w:rPr>
          <w:rFonts w:ascii="Times New Roman" w:hAnsi="Times New Roman" w:cs="Times New Roman"/>
          <w:color w:val="000000"/>
        </w:rPr>
        <w:t>ARDS</w:t>
      </w:r>
      <w:r w:rsidRPr="002E5B92">
        <w:rPr>
          <w:rFonts w:ascii="Times New Roman" w:cs="宋体" w:hint="eastAsia"/>
          <w:color w:val="000000"/>
        </w:rPr>
        <w:t>的危险度之间的相关性，现总结如下。</w:t>
      </w:r>
    </w:p>
    <w:p w:rsidR="00D74D18" w:rsidRPr="002E5B92" w:rsidRDefault="00A24639" w:rsidP="0011219E">
      <w:pPr>
        <w:spacing w:line="360" w:lineRule="auto"/>
        <w:rPr>
          <w:rFonts w:ascii="Times New Roman" w:hAnsi="Times New Roman" w:cs="Times New Roman"/>
          <w:b/>
          <w:bCs/>
          <w:color w:val="000000"/>
        </w:rPr>
      </w:pPr>
      <w:r w:rsidRPr="002E5B92">
        <w:rPr>
          <w:rFonts w:ascii="Times New Roman" w:hAnsi="Times New Roman" w:cs="Times New Roman"/>
          <w:b/>
          <w:bCs/>
          <w:color w:val="000000"/>
        </w:rPr>
        <w:t>1.</w:t>
      </w:r>
      <w:r w:rsidRPr="002E5B92">
        <w:rPr>
          <w:rFonts w:ascii="Times New Roman" w:cs="宋体" w:hint="eastAsia"/>
          <w:b/>
          <w:bCs/>
          <w:color w:val="000000"/>
        </w:rPr>
        <w:t>资料与方法</w:t>
      </w:r>
    </w:p>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1.1</w:t>
      </w:r>
      <w:r w:rsidRPr="002E5B92">
        <w:rPr>
          <w:rFonts w:ascii="Times New Roman" w:cs="宋体" w:hint="eastAsia"/>
          <w:color w:val="000000"/>
        </w:rPr>
        <w:t>一般资料</w:t>
      </w:r>
    </w:p>
    <w:p w:rsidR="00D74D18" w:rsidRPr="002E5B92" w:rsidRDefault="00A24639" w:rsidP="0011219E">
      <w:pPr>
        <w:spacing w:line="360" w:lineRule="auto"/>
        <w:ind w:firstLine="540"/>
        <w:rPr>
          <w:rFonts w:ascii="Times New Roman" w:hAnsi="Times New Roman" w:cs="Times New Roman"/>
          <w:color w:val="000000"/>
        </w:rPr>
      </w:pPr>
      <w:bookmarkStart w:id="10" w:name="OLE_LINK5"/>
      <w:bookmarkStart w:id="11" w:name="OLE_LINK6"/>
      <w:r w:rsidRPr="002E5B92">
        <w:rPr>
          <w:rFonts w:ascii="Times New Roman" w:cs="宋体" w:hint="eastAsia"/>
          <w:color w:val="000000"/>
        </w:rPr>
        <w:t>连续性收录我院</w:t>
      </w:r>
      <w:r w:rsidRPr="002E5B92">
        <w:rPr>
          <w:rFonts w:ascii="Times New Roman" w:hAnsi="Times New Roman" w:cs="Times New Roman"/>
          <w:color w:val="000000"/>
        </w:rPr>
        <w:t>2013</w:t>
      </w:r>
      <w:r w:rsidRPr="002E5B92">
        <w:rPr>
          <w:rFonts w:ascii="Times New Roman" w:cs="宋体" w:hint="eastAsia"/>
          <w:color w:val="000000"/>
        </w:rPr>
        <w:t>年</w:t>
      </w:r>
      <w:r w:rsidRPr="002E5B92">
        <w:rPr>
          <w:rFonts w:ascii="Times New Roman" w:hAnsi="Times New Roman" w:cs="Times New Roman"/>
          <w:color w:val="000000"/>
        </w:rPr>
        <w:t>1</w:t>
      </w:r>
      <w:r w:rsidRPr="002E5B92">
        <w:rPr>
          <w:rFonts w:ascii="Times New Roman" w:cs="宋体" w:hint="eastAsia"/>
          <w:color w:val="000000"/>
        </w:rPr>
        <w:t>月至</w:t>
      </w:r>
      <w:r w:rsidRPr="002E5B92">
        <w:rPr>
          <w:rFonts w:ascii="Times New Roman" w:hAnsi="Times New Roman" w:cs="Times New Roman"/>
          <w:color w:val="000000"/>
        </w:rPr>
        <w:t>2014</w:t>
      </w:r>
      <w:r w:rsidRPr="002E5B92">
        <w:rPr>
          <w:rFonts w:ascii="Times New Roman" w:cs="宋体" w:hint="eastAsia"/>
          <w:color w:val="000000"/>
        </w:rPr>
        <w:t>年</w:t>
      </w:r>
      <w:r w:rsidRPr="002E5B92">
        <w:rPr>
          <w:rFonts w:ascii="Times New Roman" w:hAnsi="Times New Roman" w:cs="Times New Roman"/>
          <w:color w:val="000000"/>
        </w:rPr>
        <w:t>6</w:t>
      </w:r>
      <w:r w:rsidRPr="002E5B92">
        <w:rPr>
          <w:rFonts w:ascii="Times New Roman" w:cs="宋体" w:hint="eastAsia"/>
          <w:color w:val="000000"/>
        </w:rPr>
        <w:t>月收治的脓毒症患者</w:t>
      </w:r>
      <w:r w:rsidRPr="002E5B92">
        <w:rPr>
          <w:rFonts w:ascii="Times New Roman" w:hAnsi="Times New Roman" w:cs="Times New Roman"/>
          <w:color w:val="000000"/>
        </w:rPr>
        <w:t>86</w:t>
      </w:r>
      <w:r w:rsidRPr="002E5B92">
        <w:rPr>
          <w:rFonts w:ascii="Times New Roman" w:cs="宋体" w:hint="eastAsia"/>
          <w:color w:val="000000"/>
        </w:rPr>
        <w:t>例。</w:t>
      </w:r>
      <w:bookmarkEnd w:id="10"/>
      <w:bookmarkEnd w:id="11"/>
      <w:r w:rsidRPr="002E5B92">
        <w:rPr>
          <w:rFonts w:ascii="Times New Roman" w:cs="宋体" w:hint="eastAsia"/>
          <w:color w:val="000000"/>
        </w:rPr>
        <w:t>脓毒症的诊断符合</w:t>
      </w:r>
      <w:r w:rsidRPr="002E5B92">
        <w:rPr>
          <w:rFonts w:ascii="Times New Roman" w:hAnsi="Times New Roman" w:cs="Times New Roman"/>
          <w:color w:val="000000"/>
        </w:rPr>
        <w:t>2003</w:t>
      </w:r>
      <w:r w:rsidRPr="002E5B92">
        <w:rPr>
          <w:rFonts w:ascii="Times New Roman" w:cs="宋体" w:hint="eastAsia"/>
          <w:color w:val="000000"/>
        </w:rPr>
        <w:t>年美国胸科医师协会／危重病医学会（</w:t>
      </w:r>
      <w:r w:rsidRPr="002E5B92">
        <w:rPr>
          <w:rFonts w:ascii="Times New Roman" w:hAnsi="Times New Roman" w:cs="Times New Roman"/>
          <w:color w:val="000000"/>
        </w:rPr>
        <w:t>ACCP/SCCM</w:t>
      </w:r>
      <w:r w:rsidRPr="002E5B92">
        <w:rPr>
          <w:rFonts w:ascii="Times New Roman" w:cs="宋体" w:hint="eastAsia"/>
          <w:color w:val="000000"/>
        </w:rPr>
        <w:t>）的脓毒症诊断标准</w:t>
      </w:r>
      <w:r w:rsidR="00572447" w:rsidRPr="002E5B92">
        <w:rPr>
          <w:rFonts w:ascii="Times New Roman" w:hAnsi="Times New Roman" w:cs="Times New Roman"/>
          <w:color w:val="000000"/>
        </w:rPr>
        <w:fldChar w:fldCharType="begin"/>
      </w:r>
      <w:r w:rsidR="00CA2930" w:rsidRPr="002E5B92">
        <w:rPr>
          <w:rFonts w:ascii="Times New Roman" w:hAnsi="Times New Roman" w:cs="Times New Roman"/>
          <w:color w:val="000000"/>
        </w:rPr>
        <w:instrText xml:space="preserve"> ADDIN EN.CITE &lt;EndNote&gt;&lt;Cite&gt;&lt;Author&gt;Levy&lt;/Author&gt;&lt;Year&gt;2003&lt;/Year&gt;&lt;RecNum&gt;72&lt;/RecNum&gt;&lt;DisplayText&gt;&lt;style font="ÃÂÃÂÃÂÃÂ¥ÃÂÃÂÃÂÃÃ"&gt;[6]&lt;/style&gt;&lt;/DisplayText&gt;&lt;record&gt;&lt;rec-number&gt;72&lt;/rec-number&gt;&lt;foreign-keys&gt;&lt;key app="EN" db-id="t2ade0wae5fvpberwwu595tgffdvsxv9tssd"&gt;72&lt;/key&gt;&lt;/foreign-keys&gt;&lt;ref-type name="Journal Article"&gt;17&lt;/ref-type&gt;&lt;contributors&gt;&lt;authors&gt;&lt;author&gt;Levy, M. M.&lt;/author&gt;&lt;author&gt;Fink, M. P.&lt;/author&gt;&lt;author&gt;Marshall, J. C.&lt;/author&gt;&lt;author&gt;Abraham, E.&lt;/author&gt;&lt;author&gt;Angus, D.&lt;/author&gt;&lt;author&gt;Cook, D.&lt;/author&gt;&lt;author&gt;Cohen, J.&lt;/author&gt;&lt;author&gt;Opal, S. M.&lt;/author&gt;&lt;author&gt;Vincent, J. L.&lt;/author&gt;&lt;author&gt;Ramsay, G.&lt;/author&gt;&lt;/authors&gt;&lt;/contributors&gt;&lt;auth-address&gt;Rhode Island Hospital, Brown University School of Medicine, 593 Eddy Street, Providence, RI 02903, USA.&lt;/auth-address&gt;&lt;titles&gt;&lt;title&gt;2001 SCCM/ESICM/ACCP/ATS/SIS International Sepsis Definitions Conference&lt;/title&gt;&lt;secondary-title&gt;Crit Care Med&lt;/secondary-title&gt;&lt;/titles&gt;&lt;periodical&gt;&lt;full-title&gt;Crit Care Med&lt;/full-title&gt;&lt;/periodical&gt;&lt;pages&gt;1250-6&lt;/pages&gt;&lt;volume&gt;31&lt;/volume&gt;&lt;number&gt;4&lt;/number&gt;&lt;edition&gt;2003/04/12&lt;/edition&gt;&lt;keywords&gt;&lt;keyword&gt;Humans&lt;/keyword&gt;&lt;keyword&gt;Multiple Organ Failure/complications/diagnosis&lt;/keyword&gt;&lt;keyword&gt;Sepsis/complications/*diagnosis&lt;/keyword&gt;&lt;keyword&gt;Shock, Septic/diagnosis&lt;/keyword&gt;&lt;keyword&gt;Systemic Inflammatory Response Syndrome/*diagnosis&lt;/keyword&gt;&lt;keyword&gt;*Terminology as Topic&lt;/keyword&gt;&lt;/keywords&gt;&lt;dates&gt;&lt;year&gt;2003&lt;/year&gt;&lt;pub-dates&gt;&lt;date&gt;Apr&lt;/date&gt;&lt;/pub-dates&gt;&lt;/dates&gt;&lt;isbn&gt;0090-3493 (Print)&amp;#xD;0090-3493 (Linking)&lt;/isbn&gt;&lt;accession-num&gt;12682500&lt;/accession-num&gt;&lt;urls&gt;&lt;related-urls&gt;&lt;url&gt;http://www.ncbi.nlm.nih.gov/pubmed/12682500&lt;/url&gt;&lt;/related-urls&gt;&lt;/urls&gt;&lt;electronic-resource-num&gt;10.1097/01.CCM.0000050454.01978.3B&lt;/electronic-resource-num&gt;&lt;language&gt;eng&lt;/language&gt;&lt;/record&gt;&lt;/Cite&gt;&lt;/EndNote&gt;</w:instrText>
      </w:r>
      <w:r w:rsidR="00572447" w:rsidRPr="002E5B92">
        <w:rPr>
          <w:rFonts w:ascii="Times New Roman" w:hAnsi="Times New Roman" w:cs="Times New Roman"/>
          <w:color w:val="000000"/>
        </w:rPr>
        <w:fldChar w:fldCharType="separate"/>
      </w:r>
      <w:r w:rsidR="00CA2930" w:rsidRPr="002E5B92">
        <w:rPr>
          <w:rFonts w:ascii="ÃÂÃÂÃÂÃÂ¥ÃÂÃÂÃÂÃÃ" w:eastAsia="ÃÂÃÂÃÂÃÂ¥ÃÂÃÂÃÂÃÃ" w:hAnsi="Times New Roman" w:cs="Times New Roman"/>
          <w:noProof/>
          <w:color w:val="000000"/>
        </w:rPr>
        <w:t>[</w:t>
      </w:r>
      <w:hyperlink w:anchor="_ENREF_6" w:tooltip="Levy, 2003 #72" w:history="1">
        <w:r w:rsidR="005403EE" w:rsidRPr="002E5B92">
          <w:rPr>
            <w:rFonts w:ascii="ÃÂÃÂÃÂÃÂ¥ÃÂÃÂÃÂÃÃ" w:eastAsia="ÃÂÃÂÃÂÃÂ¥ÃÂÃÂÃÂÃÃ" w:hAnsi="Times New Roman" w:cs="Times New Roman"/>
            <w:noProof/>
            <w:color w:val="000000"/>
          </w:rPr>
          <w:t>6</w:t>
        </w:r>
      </w:hyperlink>
      <w:r w:rsidR="00CA2930" w:rsidRPr="002E5B92">
        <w:rPr>
          <w:rFonts w:ascii="ÃÂÃÂÃÂÃÂ¥ÃÂÃÂÃÂÃÃ" w:eastAsia="ÃÂÃÂÃÂÃÂ¥ÃÂÃÂÃÂÃÃ" w:hAnsi="Times New Roman" w:cs="Times New Roman"/>
          <w:noProof/>
          <w:color w:val="000000"/>
        </w:rPr>
        <w:t>]</w:t>
      </w:r>
      <w:r w:rsidR="00572447" w:rsidRPr="002E5B92">
        <w:rPr>
          <w:rFonts w:ascii="Times New Roman" w:hAnsi="Times New Roman" w:cs="Times New Roman"/>
          <w:color w:val="000000"/>
        </w:rPr>
        <w:fldChar w:fldCharType="end"/>
      </w:r>
      <w:r w:rsidRPr="002E5B92">
        <w:rPr>
          <w:rFonts w:ascii="Times New Roman" w:cs="宋体" w:hint="eastAsia"/>
          <w:color w:val="000000"/>
        </w:rPr>
        <w:t>。排除标准：年龄小于</w:t>
      </w:r>
      <w:r w:rsidRPr="002E5B92">
        <w:rPr>
          <w:rFonts w:ascii="Times New Roman" w:hAnsi="Times New Roman" w:cs="Times New Roman"/>
          <w:color w:val="000000"/>
        </w:rPr>
        <w:t>18</w:t>
      </w:r>
      <w:r w:rsidRPr="002E5B92">
        <w:rPr>
          <w:rFonts w:ascii="Times New Roman" w:cs="宋体" w:hint="eastAsia"/>
          <w:color w:val="000000"/>
        </w:rPr>
        <w:t>岁，弥散性肺泡内出血，慢性肺病，服用免疫抑制药物，以及接受粒细胞集落刺激因子治疗的患者。</w:t>
      </w:r>
      <w:r w:rsidRPr="002E5B92">
        <w:rPr>
          <w:rFonts w:ascii="Times New Roman" w:hAnsi="Times New Roman" w:cs="Times New Roman"/>
          <w:color w:val="000000"/>
        </w:rPr>
        <w:t>ARDS</w:t>
      </w:r>
      <w:r w:rsidRPr="002E5B92">
        <w:rPr>
          <w:rFonts w:ascii="Times New Roman" w:cs="宋体" w:hint="eastAsia"/>
          <w:color w:val="000000"/>
        </w:rPr>
        <w:t>的诊断符合柏林会议指南标准</w:t>
      </w:r>
      <w:r w:rsidR="00572447" w:rsidRPr="002E5B92">
        <w:rPr>
          <w:rFonts w:ascii="Times New Roman" w:hAnsi="Times New Roman" w:cs="Times New Roman"/>
          <w:color w:val="000000"/>
        </w:rPr>
        <w:fldChar w:fldCharType="begin">
          <w:fldData xml:space="preserve">PEVuZE5vdGU+PENpdGU+PEF1dGhvcj5GZXJndXNvbjwvQXV0aG9yPjxZZWFyPjIwMTI8L1llYXI+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</w:fldData>
        </w:fldChar>
      </w:r>
      <w:r w:rsidR="00CA2930" w:rsidRPr="002E5B92">
        <w:rPr>
          <w:rFonts w:ascii="Times New Roman" w:hAnsi="Times New Roman" w:cs="Times New Roman"/>
          <w:color w:val="000000"/>
        </w:rPr>
        <w:instrText xml:space="preserve"> ADDIN EN.CITE </w:instrText>
      </w:r>
      <w:r w:rsidR="00572447" w:rsidRPr="002E5B92">
        <w:rPr>
          <w:rFonts w:ascii="Times New Roman" w:hAnsi="Times New Roman" w:cs="Times New Roman"/>
          <w:color w:val="000000"/>
        </w:rPr>
        <w:fldChar w:fldCharType="begin">
          <w:fldData xml:space="preserve">PEVuZE5vdGU+PENpdGU+PEF1dGhvcj5GZXJndXNvbjwvQXV0aG9yPjxZZWFyPjIwMTI8L1llYXI+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</w:fldData>
        </w:fldChar>
      </w:r>
      <w:r w:rsidR="00CA2930" w:rsidRPr="002E5B92">
        <w:rPr>
          <w:rFonts w:ascii="Times New Roman" w:hAnsi="Times New Roman" w:cs="Times New Roman"/>
          <w:color w:val="000000"/>
        </w:rPr>
        <w:instrText xml:space="preserve"> ADDIN EN.CITE.DATA </w:instrText>
      </w:r>
      <w:r w:rsidR="00572447" w:rsidRPr="002E5B92">
        <w:rPr>
          <w:rFonts w:ascii="Times New Roman" w:hAnsi="Times New Roman" w:cs="Times New Roman"/>
          <w:color w:val="000000"/>
        </w:rPr>
      </w:r>
      <w:r w:rsidR="00572447" w:rsidRPr="002E5B92">
        <w:rPr>
          <w:rFonts w:ascii="Times New Roman" w:hAnsi="Times New Roman" w:cs="Times New Roman"/>
          <w:color w:val="000000"/>
        </w:rPr>
        <w:fldChar w:fldCharType="end"/>
      </w:r>
      <w:r w:rsidR="00572447" w:rsidRPr="002E5B92">
        <w:rPr>
          <w:rFonts w:ascii="Times New Roman" w:hAnsi="Times New Roman" w:cs="Times New Roman"/>
          <w:color w:val="000000"/>
        </w:rPr>
      </w:r>
      <w:r w:rsidR="00572447" w:rsidRPr="002E5B92">
        <w:rPr>
          <w:rFonts w:ascii="Times New Roman" w:hAnsi="Times New Roman" w:cs="Times New Roman"/>
          <w:color w:val="000000"/>
        </w:rPr>
        <w:fldChar w:fldCharType="separate"/>
      </w:r>
      <w:r w:rsidR="00CA2930" w:rsidRPr="002E5B92">
        <w:rPr>
          <w:rFonts w:ascii="ÃÂÃÂÃÂÃÂ¥ÃÂÃÂÃÂÃÃ" w:eastAsia="ÃÂÃÂÃÂÃÂ¥ÃÂÃÂÃÂÃÃ" w:hAnsi="Times New Roman" w:cs="Times New Roman"/>
          <w:noProof/>
          <w:color w:val="000000"/>
        </w:rPr>
        <w:t>[</w:t>
      </w:r>
      <w:hyperlink w:anchor="_ENREF_7" w:tooltip="Ferguson, 2012 #85" w:history="1">
        <w:r w:rsidR="005403EE" w:rsidRPr="002E5B92">
          <w:rPr>
            <w:rFonts w:ascii="ÃÂÃÂÃÂÃÂ¥ÃÂÃÂÃÂÃÃ" w:eastAsia="ÃÂÃÂÃÂÃÂ¥ÃÂÃÂÃÂÃÃ" w:hAnsi="Times New Roman" w:cs="Times New Roman"/>
            <w:noProof/>
            <w:color w:val="000000"/>
          </w:rPr>
          <w:t>7</w:t>
        </w:r>
      </w:hyperlink>
      <w:r w:rsidR="00CA2930" w:rsidRPr="002E5B92">
        <w:rPr>
          <w:rFonts w:ascii="ÃÂÃÂÃÂÃÂ¥ÃÂÃÂÃÂÃÃ" w:eastAsia="ÃÂÃÂÃÂÃÂ¥ÃÂÃÂÃÂÃÃ" w:hAnsi="Times New Roman" w:cs="Times New Roman"/>
          <w:noProof/>
          <w:color w:val="000000"/>
        </w:rPr>
        <w:t>]</w:t>
      </w:r>
      <w:r w:rsidR="00572447" w:rsidRPr="002E5B92">
        <w:rPr>
          <w:rFonts w:ascii="Times New Roman" w:hAnsi="Times New Roman" w:cs="Times New Roman"/>
          <w:color w:val="000000"/>
        </w:rPr>
        <w:fldChar w:fldCharType="end"/>
      </w:r>
      <w:r w:rsidRPr="002E5B92">
        <w:rPr>
          <w:rFonts w:ascii="Times New Roman" w:cs="宋体" w:hint="eastAsia"/>
          <w:color w:val="000000"/>
        </w:rPr>
        <w:t>。</w:t>
      </w:r>
    </w:p>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 xml:space="preserve">1.2 </w:t>
      </w:r>
      <w:r w:rsidRPr="002E5B92">
        <w:rPr>
          <w:rFonts w:ascii="Times New Roman" w:cs="宋体" w:hint="eastAsia"/>
          <w:color w:val="000000"/>
        </w:rPr>
        <w:t>临床资料统计</w:t>
      </w:r>
    </w:p>
    <w:p w:rsidR="00D74D18" w:rsidRPr="002E5B92" w:rsidRDefault="00A24639" w:rsidP="0011219E">
      <w:pPr>
        <w:spacing w:line="360" w:lineRule="auto"/>
        <w:ind w:firstLine="540"/>
        <w:rPr>
          <w:rFonts w:ascii="Times New Roman" w:hAnsi="Times New Roman" w:cs="Times New Roman"/>
          <w:color w:val="000000"/>
        </w:rPr>
      </w:pPr>
      <w:r w:rsidRPr="002E5B92">
        <w:rPr>
          <w:rFonts w:ascii="Times New Roman" w:cs="宋体" w:hint="eastAsia"/>
          <w:color w:val="000000"/>
        </w:rPr>
        <w:t>所有入选患者需进行计算患者入住</w:t>
      </w:r>
      <w:r w:rsidRPr="002E5B92">
        <w:rPr>
          <w:rFonts w:ascii="Times New Roman" w:hAnsi="Times New Roman" w:cs="Times New Roman"/>
          <w:color w:val="000000"/>
        </w:rPr>
        <w:t>ICU24h</w:t>
      </w:r>
      <w:r w:rsidRPr="002E5B92">
        <w:rPr>
          <w:rFonts w:ascii="Times New Roman" w:cs="宋体" w:hint="eastAsia"/>
          <w:color w:val="000000"/>
        </w:rPr>
        <w:t>内的急性生理和慢性健康评分（</w:t>
      </w:r>
      <w:r w:rsidRPr="002E5B92">
        <w:rPr>
          <w:rFonts w:ascii="Times New Roman" w:hAnsi="Times New Roman" w:cs="Times New Roman"/>
          <w:color w:val="000000"/>
        </w:rPr>
        <w:t>APACHE II</w:t>
      </w:r>
      <w:r w:rsidRPr="002E5B92">
        <w:rPr>
          <w:rFonts w:ascii="Times New Roman" w:cs="宋体" w:hint="eastAsia"/>
          <w:color w:val="000000"/>
        </w:rPr>
        <w:t>评分），血常规，</w:t>
      </w:r>
      <w:r w:rsidR="004339E5" w:rsidRPr="002A5DBB">
        <w:rPr>
          <w:rFonts w:ascii="Times New Roman" w:cs="宋体" w:hint="eastAsia"/>
          <w:color w:val="FF0000"/>
        </w:rPr>
        <w:t>C</w:t>
      </w:r>
      <w:r w:rsidR="004339E5" w:rsidRPr="002A5DBB">
        <w:rPr>
          <w:rFonts w:ascii="Times New Roman" w:cs="宋体" w:hint="eastAsia"/>
          <w:color w:val="FF0000"/>
        </w:rPr>
        <w:t>反应蛋白（</w:t>
      </w:r>
      <w:r w:rsidR="004339E5" w:rsidRPr="002A5DBB">
        <w:rPr>
          <w:rFonts w:ascii="Times New Roman" w:cs="宋体" w:hint="eastAsia"/>
          <w:color w:val="FF0000"/>
        </w:rPr>
        <w:t>CRP</w:t>
      </w:r>
      <w:r w:rsidR="004339E5" w:rsidRPr="002A5DBB">
        <w:rPr>
          <w:rFonts w:ascii="Times New Roman" w:cs="宋体" w:hint="eastAsia"/>
          <w:color w:val="FF0000"/>
        </w:rPr>
        <w:t>）、乳酸、</w:t>
      </w:r>
      <w:r w:rsidRPr="002E5B92">
        <w:rPr>
          <w:rFonts w:ascii="Times New Roman" w:cs="宋体" w:hint="eastAsia"/>
          <w:color w:val="000000"/>
        </w:rPr>
        <w:t>常规生化检验，痰培养，每日检测胆红素水平，记录患者住院期间的</w:t>
      </w:r>
      <w:r w:rsidRPr="002E5B92">
        <w:rPr>
          <w:rFonts w:ascii="Times New Roman" w:cs="Times New Roman"/>
          <w:color w:val="000000"/>
        </w:rPr>
        <w:t>28</w:t>
      </w:r>
      <w:r w:rsidRPr="002E5B92">
        <w:rPr>
          <w:rFonts w:ascii="Times New Roman" w:cs="宋体" w:hint="eastAsia"/>
          <w:color w:val="000000"/>
        </w:rPr>
        <w:t>天死亡率情况。胆红素检测通过全自动生化检测仪，正常值为总胆红素</w:t>
      </w:r>
      <w:r w:rsidRPr="002E5B92">
        <w:rPr>
          <w:rFonts w:ascii="Times New Roman" w:cs="Times New Roman"/>
          <w:color w:val="000000"/>
        </w:rPr>
        <w:t>2-21umol/L</w:t>
      </w:r>
      <w:r w:rsidRPr="002E5B92">
        <w:rPr>
          <w:rFonts w:ascii="Times New Roman" w:cs="宋体" w:hint="eastAsia"/>
          <w:color w:val="000000"/>
        </w:rPr>
        <w:t>，直接胆红素</w:t>
      </w:r>
      <w:r w:rsidRPr="002E5B92">
        <w:rPr>
          <w:rFonts w:ascii="Times New Roman" w:cs="Times New Roman"/>
          <w:color w:val="000000"/>
        </w:rPr>
        <w:t>0-8.1umol/L</w:t>
      </w:r>
      <w:r w:rsidRPr="002E5B92">
        <w:rPr>
          <w:rFonts w:ascii="Times New Roman" w:cs="宋体" w:hint="eastAsia"/>
          <w:color w:val="000000"/>
        </w:rPr>
        <w:t>，间接胆红素</w:t>
      </w:r>
      <w:r w:rsidRPr="002E5B92">
        <w:rPr>
          <w:rFonts w:ascii="Times New Roman" w:cs="Times New Roman"/>
          <w:color w:val="000000"/>
        </w:rPr>
        <w:t>1.71-18umol/L</w:t>
      </w:r>
      <w:r w:rsidRPr="002E5B92">
        <w:rPr>
          <w:rFonts w:ascii="Times New Roman" w:cs="宋体" w:hint="eastAsia"/>
          <w:color w:val="000000"/>
        </w:rPr>
        <w:t>。</w:t>
      </w:r>
    </w:p>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 xml:space="preserve">1.3 </w:t>
      </w:r>
      <w:r w:rsidRPr="002E5B92">
        <w:rPr>
          <w:rFonts w:ascii="Times New Roman" w:cs="宋体" w:hint="eastAsia"/>
          <w:color w:val="000000"/>
        </w:rPr>
        <w:t>统计学分析</w:t>
      </w:r>
    </w:p>
    <w:p w:rsidR="00D74D18" w:rsidRPr="002E5B92" w:rsidRDefault="00A24639" w:rsidP="0011219E">
      <w:pPr>
        <w:spacing w:line="360" w:lineRule="auto"/>
        <w:ind w:firstLineChars="200" w:firstLine="420"/>
        <w:rPr>
          <w:rFonts w:ascii="Times New Roman" w:hAnsi="Times New Roman" w:cs="Times New Roman"/>
          <w:color w:val="000000"/>
        </w:rPr>
      </w:pPr>
      <w:r w:rsidRPr="002E5B92">
        <w:rPr>
          <w:rFonts w:ascii="Times New Roman" w:cs="宋体" w:hint="eastAsia"/>
          <w:color w:val="000000"/>
        </w:rPr>
        <w:t>本研究所有数据经</w:t>
      </w:r>
      <w:r w:rsidRPr="002E5B92">
        <w:rPr>
          <w:rFonts w:ascii="Times New Roman" w:hAnsi="Times New Roman" w:cs="Times New Roman"/>
          <w:color w:val="000000"/>
        </w:rPr>
        <w:t>SPSS 20.0</w:t>
      </w:r>
      <w:r w:rsidRPr="002E5B92">
        <w:rPr>
          <w:rFonts w:ascii="Times New Roman" w:cs="宋体" w:hint="eastAsia"/>
          <w:color w:val="000000"/>
        </w:rPr>
        <w:t>统计学软件综合统计分析。正态分布的计量资料以平均数</w:t>
      </w:r>
      <w:r w:rsidRPr="002E5B92">
        <w:rPr>
          <w:rFonts w:ascii="Times New Roman" w:hAnsi="Times New Roman" w:cs="Times New Roman"/>
          <w:color w:val="000000"/>
        </w:rPr>
        <w:lastRenderedPageBreak/>
        <w:t>±</w:t>
      </w:r>
      <w:r w:rsidRPr="002E5B92">
        <w:rPr>
          <w:rFonts w:ascii="Times New Roman" w:cs="宋体" w:hint="eastAsia"/>
          <w:color w:val="000000"/>
        </w:rPr>
        <w:t>标准差表示。计量资料正态分布且方差齐这，比较采用</w:t>
      </w:r>
      <w:r w:rsidRPr="002E5B92">
        <w:rPr>
          <w:rFonts w:ascii="Times New Roman" w:hAnsi="Times New Roman" w:cs="Times New Roman"/>
          <w:color w:val="000000"/>
        </w:rPr>
        <w:t>t</w:t>
      </w:r>
      <w:r w:rsidRPr="002E5B92">
        <w:rPr>
          <w:rFonts w:ascii="Times New Roman" w:cs="宋体" w:hint="eastAsia"/>
          <w:color w:val="000000"/>
        </w:rPr>
        <w:t>检验或单因素方差分析，多组间比较采用单因素方差分析。利用受试者工作特征曲线（</w:t>
      </w:r>
      <w:r w:rsidRPr="002E5B92">
        <w:rPr>
          <w:rFonts w:ascii="Times New Roman" w:hAnsi="Times New Roman" w:cs="Times New Roman"/>
          <w:color w:val="000000"/>
        </w:rPr>
        <w:t>receiver operator characteristic analysis, ROC analysis</w:t>
      </w:r>
      <w:r w:rsidRPr="002E5B92">
        <w:rPr>
          <w:rFonts w:ascii="Times New Roman" w:cs="宋体" w:hint="eastAsia"/>
          <w:color w:val="000000"/>
        </w:rPr>
        <w:t>）综合分析胆红素水平对</w:t>
      </w:r>
      <w:bookmarkStart w:id="12" w:name="OLE_LINK3"/>
      <w:bookmarkStart w:id="13" w:name="OLE_LINK4"/>
      <w:r w:rsidRPr="002E5B92">
        <w:rPr>
          <w:rFonts w:ascii="Times New Roman" w:cs="宋体" w:hint="eastAsia"/>
          <w:color w:val="000000"/>
        </w:rPr>
        <w:t>脓毒症并发</w:t>
      </w:r>
      <w:r w:rsidRPr="002E5B92">
        <w:rPr>
          <w:rFonts w:ascii="Times New Roman" w:hAnsi="Times New Roman" w:cs="Times New Roman"/>
          <w:color w:val="000000"/>
        </w:rPr>
        <w:t>ARDS</w:t>
      </w:r>
      <w:bookmarkEnd w:id="12"/>
      <w:bookmarkEnd w:id="13"/>
      <w:r w:rsidRPr="002E5B92">
        <w:rPr>
          <w:rFonts w:ascii="Times New Roman" w:cs="宋体" w:hint="eastAsia"/>
          <w:color w:val="000000"/>
        </w:rPr>
        <w:t>患者的诊断价值。应用</w:t>
      </w:r>
      <w:r w:rsidRPr="002E5B92">
        <w:rPr>
          <w:rFonts w:ascii="Times New Roman" w:hAnsi="Times New Roman" w:cs="Times New Roman"/>
          <w:color w:val="000000"/>
        </w:rPr>
        <w:t>Logistic</w:t>
      </w:r>
      <w:r w:rsidRPr="002E5B92">
        <w:rPr>
          <w:rFonts w:ascii="Times New Roman" w:cs="宋体" w:hint="eastAsia"/>
          <w:color w:val="000000"/>
        </w:rPr>
        <w:t>回归分析胆红素与脓毒症并发</w:t>
      </w:r>
      <w:r w:rsidRPr="002E5B92">
        <w:rPr>
          <w:rFonts w:ascii="Times New Roman" w:hAnsi="Times New Roman" w:cs="Times New Roman"/>
          <w:color w:val="000000"/>
        </w:rPr>
        <w:t>ARDS</w:t>
      </w:r>
      <w:r w:rsidRPr="002E5B92">
        <w:rPr>
          <w:rFonts w:ascii="Times New Roman" w:cs="宋体" w:hint="eastAsia"/>
          <w:color w:val="000000"/>
        </w:rPr>
        <w:t>的关系。以</w:t>
      </w:r>
      <w:r w:rsidRPr="002E5B92">
        <w:rPr>
          <w:rFonts w:ascii="Times New Roman" w:hAnsi="Times New Roman" w:cs="Times New Roman"/>
          <w:color w:val="000000"/>
        </w:rPr>
        <w:t>P</w:t>
      </w:r>
      <w:r w:rsidRPr="002E5B92">
        <w:rPr>
          <w:rFonts w:ascii="Times New Roman" w:cs="宋体" w:hint="eastAsia"/>
          <w:color w:val="000000"/>
        </w:rPr>
        <w:t>小于等于</w:t>
      </w:r>
      <w:r w:rsidRPr="002E5B92">
        <w:rPr>
          <w:rFonts w:ascii="Times New Roman" w:hAnsi="Times New Roman" w:cs="Times New Roman"/>
          <w:color w:val="000000"/>
        </w:rPr>
        <w:t>0.05</w:t>
      </w:r>
      <w:r w:rsidRPr="002E5B92">
        <w:rPr>
          <w:rFonts w:ascii="Times New Roman" w:cs="宋体" w:hint="eastAsia"/>
          <w:color w:val="000000"/>
        </w:rPr>
        <w:t>时有统计学意义。</w:t>
      </w:r>
    </w:p>
    <w:p w:rsidR="00D74D18" w:rsidRPr="002E5B92" w:rsidRDefault="00A24639" w:rsidP="0011219E">
      <w:pPr>
        <w:spacing w:line="360" w:lineRule="auto"/>
        <w:rPr>
          <w:rFonts w:ascii="Times New Roman" w:hAnsi="Times New Roman" w:cs="Times New Roman"/>
          <w:b/>
          <w:bCs/>
          <w:color w:val="000000"/>
        </w:rPr>
      </w:pPr>
      <w:r w:rsidRPr="002E5B92">
        <w:rPr>
          <w:rFonts w:ascii="Times New Roman" w:hAnsi="Times New Roman" w:cs="Times New Roman"/>
          <w:b/>
          <w:bCs/>
          <w:color w:val="000000"/>
        </w:rPr>
        <w:t>2.</w:t>
      </w:r>
      <w:r w:rsidRPr="002E5B92">
        <w:rPr>
          <w:rFonts w:ascii="Times New Roman" w:cs="宋体" w:hint="eastAsia"/>
          <w:b/>
          <w:bCs/>
          <w:color w:val="000000"/>
        </w:rPr>
        <w:t>结果</w:t>
      </w:r>
    </w:p>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 xml:space="preserve">2.1 </w:t>
      </w:r>
      <w:r w:rsidRPr="002E5B92">
        <w:rPr>
          <w:rFonts w:ascii="Times New Roman" w:cs="宋体" w:hint="eastAsia"/>
          <w:color w:val="000000"/>
        </w:rPr>
        <w:t>一般资料结果分析</w:t>
      </w:r>
    </w:p>
    <w:p w:rsidR="00D74D18" w:rsidRPr="002E5B92" w:rsidRDefault="00A24639" w:rsidP="0011219E">
      <w:pPr>
        <w:spacing w:line="360" w:lineRule="auto"/>
        <w:ind w:firstLine="540"/>
        <w:rPr>
          <w:rFonts w:ascii="Times New Roman" w:hAnsi="Times New Roman" w:cs="Times New Roman"/>
          <w:color w:val="000000"/>
          <w:kern w:val="0"/>
        </w:rPr>
      </w:pPr>
      <w:r w:rsidRPr="002E5B92">
        <w:rPr>
          <w:rFonts w:ascii="Times New Roman" w:cs="宋体" w:hint="eastAsia"/>
          <w:color w:val="000000"/>
        </w:rPr>
        <w:t>连续性收录我院</w:t>
      </w:r>
      <w:r w:rsidRPr="002E5B92">
        <w:rPr>
          <w:rFonts w:ascii="Times New Roman" w:hAnsi="Times New Roman" w:cs="Times New Roman"/>
          <w:color w:val="000000"/>
        </w:rPr>
        <w:t>2013</w:t>
      </w:r>
      <w:r w:rsidRPr="002E5B92">
        <w:rPr>
          <w:rFonts w:ascii="Times New Roman" w:cs="宋体" w:hint="eastAsia"/>
          <w:color w:val="000000"/>
        </w:rPr>
        <w:t>年</w:t>
      </w:r>
      <w:r w:rsidRPr="002E5B92">
        <w:rPr>
          <w:rFonts w:ascii="Times New Roman" w:hAnsi="Times New Roman" w:cs="Times New Roman"/>
          <w:color w:val="000000"/>
        </w:rPr>
        <w:t>1</w:t>
      </w:r>
      <w:r w:rsidRPr="002E5B92">
        <w:rPr>
          <w:rFonts w:ascii="Times New Roman" w:cs="宋体" w:hint="eastAsia"/>
          <w:color w:val="000000"/>
        </w:rPr>
        <w:t>月至</w:t>
      </w:r>
      <w:r w:rsidRPr="002E5B92">
        <w:rPr>
          <w:rFonts w:ascii="Times New Roman" w:hAnsi="Times New Roman" w:cs="Times New Roman"/>
          <w:color w:val="000000"/>
        </w:rPr>
        <w:t>2014</w:t>
      </w:r>
      <w:r w:rsidRPr="002E5B92">
        <w:rPr>
          <w:rFonts w:ascii="Times New Roman" w:cs="宋体" w:hint="eastAsia"/>
          <w:color w:val="000000"/>
        </w:rPr>
        <w:t>年</w:t>
      </w:r>
      <w:r w:rsidRPr="002E5B92">
        <w:rPr>
          <w:rFonts w:ascii="Times New Roman" w:hAnsi="Times New Roman" w:cs="Times New Roman"/>
          <w:color w:val="000000"/>
        </w:rPr>
        <w:t>6</w:t>
      </w:r>
      <w:r w:rsidRPr="002E5B92">
        <w:rPr>
          <w:rFonts w:ascii="Times New Roman" w:cs="宋体" w:hint="eastAsia"/>
          <w:color w:val="000000"/>
        </w:rPr>
        <w:t>月收治的脓毒症患者</w:t>
      </w:r>
      <w:r w:rsidRPr="002E5B92">
        <w:rPr>
          <w:rFonts w:ascii="Times New Roman" w:hAnsi="Times New Roman" w:cs="Times New Roman"/>
          <w:color w:val="000000"/>
        </w:rPr>
        <w:t>86</w:t>
      </w:r>
      <w:r w:rsidRPr="002E5B92">
        <w:rPr>
          <w:rFonts w:ascii="Times New Roman" w:cs="宋体" w:hint="eastAsia"/>
          <w:color w:val="000000"/>
        </w:rPr>
        <w:t>例，其中</w:t>
      </w:r>
      <w:r w:rsidRPr="002E5B92">
        <w:rPr>
          <w:rFonts w:ascii="Times New Roman" w:hAnsi="Times New Roman" w:cs="Times New Roman"/>
          <w:color w:val="000000"/>
        </w:rPr>
        <w:t>54</w:t>
      </w:r>
      <w:r w:rsidRPr="002E5B92">
        <w:rPr>
          <w:rFonts w:ascii="Times New Roman" w:cs="宋体" w:hint="eastAsia"/>
          <w:color w:val="000000"/>
        </w:rPr>
        <w:t>例患者出现了</w:t>
      </w:r>
      <w:r w:rsidRPr="002E5B92">
        <w:rPr>
          <w:rFonts w:ascii="Times New Roman" w:hAnsi="Times New Roman" w:cs="Times New Roman"/>
          <w:color w:val="000000"/>
        </w:rPr>
        <w:t>ARDS</w:t>
      </w:r>
      <w:r w:rsidRPr="002E5B92">
        <w:rPr>
          <w:rFonts w:ascii="Times New Roman" w:cs="宋体" w:hint="eastAsia"/>
          <w:color w:val="000000"/>
        </w:rPr>
        <w:t>并发症。因此将患者分为单纯脓毒症组（</w:t>
      </w:r>
      <w:r w:rsidRPr="002E5B92">
        <w:rPr>
          <w:rFonts w:ascii="Times New Roman" w:hAnsi="Times New Roman" w:cs="Times New Roman"/>
          <w:color w:val="000000"/>
        </w:rPr>
        <w:t>32</w:t>
      </w:r>
      <w:r w:rsidRPr="002E5B92">
        <w:rPr>
          <w:rFonts w:ascii="Times New Roman" w:cs="宋体" w:hint="eastAsia"/>
          <w:color w:val="000000"/>
        </w:rPr>
        <w:t>例）以及并发</w:t>
      </w:r>
      <w:r w:rsidRPr="002E5B92">
        <w:rPr>
          <w:rFonts w:ascii="Times New Roman" w:hAnsi="Times New Roman" w:cs="Times New Roman"/>
          <w:color w:val="000000"/>
        </w:rPr>
        <w:t>ARDS</w:t>
      </w:r>
      <w:r w:rsidRPr="002E5B92">
        <w:rPr>
          <w:rFonts w:ascii="Times New Roman" w:cs="宋体" w:hint="eastAsia"/>
          <w:color w:val="000000"/>
        </w:rPr>
        <w:t>组（</w:t>
      </w:r>
      <w:r w:rsidRPr="002E5B92">
        <w:rPr>
          <w:rFonts w:ascii="Times New Roman" w:hAnsi="Times New Roman" w:cs="Times New Roman"/>
          <w:color w:val="000000"/>
        </w:rPr>
        <w:t>54</w:t>
      </w:r>
      <w:r w:rsidRPr="002E5B92">
        <w:rPr>
          <w:rFonts w:ascii="Times New Roman" w:cs="宋体" w:hint="eastAsia"/>
          <w:color w:val="000000"/>
        </w:rPr>
        <w:t>例）。年龄方面，</w:t>
      </w:r>
      <w:bookmarkStart w:id="14" w:name="OLE_LINK7"/>
      <w:bookmarkStart w:id="15" w:name="OLE_LINK8"/>
      <w:r w:rsidRPr="002E5B92">
        <w:rPr>
          <w:rFonts w:ascii="Times New Roman" w:cs="宋体" w:hint="eastAsia"/>
          <w:color w:val="000000"/>
        </w:rPr>
        <w:t>单纯脓毒症组患者平均年龄为</w:t>
      </w:r>
      <w:r w:rsidRPr="002E5B92">
        <w:rPr>
          <w:rFonts w:ascii="Times New Roman" w:hAnsi="Times New Roman" w:cs="Times New Roman"/>
          <w:color w:val="000000"/>
        </w:rPr>
        <w:t>62.6±13.8</w:t>
      </w:r>
      <w:r w:rsidRPr="002E5B92">
        <w:rPr>
          <w:rFonts w:ascii="Times New Roman" w:cs="宋体" w:hint="eastAsia"/>
          <w:color w:val="000000"/>
        </w:rPr>
        <w:t>岁略低于并发</w:t>
      </w:r>
      <w:r w:rsidRPr="002E5B92">
        <w:rPr>
          <w:rFonts w:ascii="Times New Roman" w:hAnsi="Times New Roman" w:cs="Times New Roman"/>
          <w:color w:val="000000"/>
        </w:rPr>
        <w:t>ARDS</w:t>
      </w:r>
      <w:r w:rsidRPr="002E5B92">
        <w:rPr>
          <w:rFonts w:ascii="Times New Roman" w:cs="宋体" w:hint="eastAsia"/>
          <w:color w:val="000000"/>
        </w:rPr>
        <w:t>组患者平均年龄（</w:t>
      </w:r>
      <w:r w:rsidRPr="002E5B92">
        <w:rPr>
          <w:rFonts w:ascii="Times New Roman" w:hAnsi="Times New Roman" w:cs="Times New Roman"/>
          <w:color w:val="000000"/>
        </w:rPr>
        <w:t>66.8±18.4</w:t>
      </w:r>
      <w:r w:rsidRPr="002E5B92">
        <w:rPr>
          <w:rFonts w:ascii="Times New Roman" w:cs="宋体" w:hint="eastAsia"/>
          <w:color w:val="000000"/>
        </w:rPr>
        <w:t>岁），两组患者平均年龄未见统计学差异（</w:t>
      </w:r>
      <w:r w:rsidRPr="002E5B92">
        <w:rPr>
          <w:rFonts w:ascii="Times New Roman" w:hAnsi="Times New Roman" w:cs="Times New Roman"/>
          <w:color w:val="000000"/>
        </w:rPr>
        <w:t>P&gt;0.05</w:t>
      </w:r>
      <w:r w:rsidRPr="002E5B92">
        <w:rPr>
          <w:rFonts w:ascii="Times New Roman" w:cs="宋体" w:hint="eastAsia"/>
          <w:color w:val="000000"/>
        </w:rPr>
        <w:t>）。</w:t>
      </w:r>
      <w:bookmarkEnd w:id="14"/>
      <w:bookmarkEnd w:id="15"/>
      <w:r w:rsidRPr="002E5B92">
        <w:rPr>
          <w:rFonts w:ascii="Times New Roman" w:hAnsi="Times New Roman" w:cs="宋体" w:hint="eastAsia"/>
          <w:color w:val="000000"/>
          <w:kern w:val="0"/>
        </w:rPr>
        <w:t>死亡率方面，</w:t>
      </w:r>
      <w:r w:rsidRPr="002E5B92">
        <w:rPr>
          <w:rFonts w:ascii="Times New Roman" w:hAnsi="Times New Roman" w:cs="宋体" w:hint="eastAsia"/>
          <w:color w:val="000000"/>
        </w:rPr>
        <w:t>单纯脓毒症组患者死亡</w:t>
      </w:r>
      <w:r w:rsidRPr="002E5B92">
        <w:rPr>
          <w:rFonts w:ascii="Times New Roman" w:hAnsi="Times New Roman" w:cs="Times New Roman"/>
          <w:color w:val="000000"/>
        </w:rPr>
        <w:t>11</w:t>
      </w:r>
      <w:r w:rsidRPr="002E5B92">
        <w:rPr>
          <w:rFonts w:ascii="Times New Roman" w:hAnsi="Times New Roman" w:cs="宋体" w:hint="eastAsia"/>
          <w:color w:val="000000"/>
        </w:rPr>
        <w:t>例（</w:t>
      </w:r>
      <w:r w:rsidRPr="002E5B92">
        <w:rPr>
          <w:rFonts w:ascii="Times New Roman" w:hAnsi="Times New Roman" w:cs="Times New Roman"/>
          <w:color w:val="000000"/>
        </w:rPr>
        <w:t>34.3%</w:t>
      </w:r>
      <w:r w:rsidRPr="002E5B92">
        <w:rPr>
          <w:rFonts w:ascii="Times New Roman" w:hAnsi="Times New Roman" w:cs="宋体" w:hint="eastAsia"/>
          <w:color w:val="000000"/>
        </w:rPr>
        <w:t>）低于并发</w:t>
      </w:r>
      <w:r w:rsidRPr="002E5B92">
        <w:rPr>
          <w:rFonts w:ascii="Times New Roman" w:hAnsi="Times New Roman" w:cs="Times New Roman"/>
          <w:color w:val="000000"/>
        </w:rPr>
        <w:t>ARDS</w:t>
      </w:r>
      <w:r w:rsidRPr="002E5B92">
        <w:rPr>
          <w:rFonts w:ascii="Times New Roman" w:hAnsi="Times New Roman" w:cs="宋体" w:hint="eastAsia"/>
          <w:color w:val="000000"/>
        </w:rPr>
        <w:t>组患者死亡率（</w:t>
      </w:r>
      <w:r w:rsidRPr="002E5B92">
        <w:rPr>
          <w:rFonts w:ascii="Times New Roman" w:hAnsi="Times New Roman" w:cs="Times New Roman"/>
          <w:color w:val="000000"/>
        </w:rPr>
        <w:t>27</w:t>
      </w:r>
      <w:r w:rsidRPr="002E5B92">
        <w:rPr>
          <w:rFonts w:ascii="Times New Roman" w:hAnsi="Times New Roman" w:cs="宋体" w:hint="eastAsia"/>
          <w:color w:val="000000"/>
        </w:rPr>
        <w:t>例，</w:t>
      </w:r>
      <w:r w:rsidRPr="002E5B92">
        <w:rPr>
          <w:rFonts w:ascii="Times New Roman" w:hAnsi="Times New Roman" w:cs="Times New Roman"/>
          <w:color w:val="000000"/>
        </w:rPr>
        <w:t>50%</w:t>
      </w:r>
      <w:r w:rsidRPr="002E5B92">
        <w:rPr>
          <w:rFonts w:ascii="Times New Roman" w:hAnsi="Times New Roman" w:cs="宋体" w:hint="eastAsia"/>
          <w:color w:val="000000"/>
        </w:rPr>
        <w:t>）（</w:t>
      </w:r>
      <w:r w:rsidRPr="002E5B92">
        <w:rPr>
          <w:rFonts w:ascii="Times New Roman" w:hAnsi="Times New Roman" w:cs="Times New Roman"/>
          <w:color w:val="000000"/>
        </w:rPr>
        <w:t>P&lt;0.05</w:t>
      </w:r>
      <w:r w:rsidRPr="002E5B92">
        <w:rPr>
          <w:rFonts w:ascii="Times New Roman" w:hAnsi="Times New Roman" w:cs="宋体" w:hint="eastAsia"/>
          <w:color w:val="000000"/>
        </w:rPr>
        <w:t>）。</w:t>
      </w:r>
      <w:r w:rsidRPr="002E5B92">
        <w:rPr>
          <w:rFonts w:ascii="Times New Roman" w:hAnsi="Times New Roman" w:cs="宋体" w:hint="eastAsia"/>
          <w:color w:val="000000"/>
          <w:kern w:val="0"/>
        </w:rPr>
        <w:t>此外，在</w:t>
      </w:r>
      <w:r w:rsidRPr="002E5B92">
        <w:rPr>
          <w:rFonts w:ascii="Times New Roman" w:hAnsi="Times New Roman" w:cs="Times New Roman"/>
          <w:color w:val="000000"/>
        </w:rPr>
        <w:t>APACHE II</w:t>
      </w:r>
      <w:r w:rsidRPr="002E5B92">
        <w:rPr>
          <w:rFonts w:ascii="Times New Roman" w:cs="宋体" w:hint="eastAsia"/>
          <w:color w:val="000000"/>
        </w:rPr>
        <w:t>评分、</w:t>
      </w:r>
      <w:r w:rsidRPr="002E5B92">
        <w:rPr>
          <w:rFonts w:ascii="Times New Roman" w:hAnsi="Times New Roman" w:cs="宋体" w:hint="eastAsia"/>
          <w:color w:val="000000"/>
          <w:kern w:val="0"/>
        </w:rPr>
        <w:t>性别、肾功能、</w:t>
      </w:r>
      <w:r w:rsidRPr="002E5B92">
        <w:rPr>
          <w:rFonts w:ascii="Times New Roman" w:hAnsi="Times New Roman" w:cs="宋体" w:hint="eastAsia"/>
          <w:color w:val="000000"/>
        </w:rPr>
        <w:t>慢性病毒性肝炎病史、饮酒史、</w:t>
      </w:r>
      <w:r w:rsidRPr="002E5B92">
        <w:rPr>
          <w:rFonts w:ascii="Times New Roman" w:hAnsi="Times New Roman" w:cs="宋体" w:hint="eastAsia"/>
          <w:color w:val="000000"/>
          <w:kern w:val="0"/>
        </w:rPr>
        <w:t>血小板</w:t>
      </w:r>
      <w:r w:rsidR="0039428F" w:rsidRPr="0039428F">
        <w:rPr>
          <w:rFonts w:ascii="Times New Roman" w:hAnsi="Times New Roman" w:cs="宋体" w:hint="eastAsia"/>
          <w:color w:val="FF0000"/>
          <w:kern w:val="0"/>
        </w:rPr>
        <w:t>计数</w:t>
      </w:r>
      <w:r w:rsidRPr="002E5B92">
        <w:rPr>
          <w:rFonts w:ascii="Times New Roman" w:hAnsi="Times New Roman" w:cs="宋体" w:hint="eastAsia"/>
          <w:color w:val="000000"/>
          <w:kern w:val="0"/>
        </w:rPr>
        <w:t>，合并脓毒症休克比例</w:t>
      </w:r>
      <w:r w:rsidR="0039428F" w:rsidRPr="0039428F">
        <w:rPr>
          <w:rFonts w:ascii="Times New Roman" w:hAnsi="Times New Roman" w:cs="宋体" w:hint="eastAsia"/>
          <w:color w:val="FF0000"/>
          <w:kern w:val="0"/>
        </w:rPr>
        <w:t>以及脓毒症原发病分布</w:t>
      </w:r>
      <w:r w:rsidRPr="002E5B92">
        <w:rPr>
          <w:rFonts w:ascii="Times New Roman" w:hAnsi="Times New Roman" w:cs="宋体" w:hint="eastAsia"/>
          <w:color w:val="000000"/>
          <w:kern w:val="0"/>
        </w:rPr>
        <w:t>等方面，两组患者均未见统计学差异（</w:t>
      </w:r>
      <w:r w:rsidRPr="002E5B92">
        <w:rPr>
          <w:rFonts w:ascii="Times New Roman" w:hAnsi="Times New Roman" w:cs="Times New Roman"/>
          <w:color w:val="000000"/>
          <w:kern w:val="0"/>
        </w:rPr>
        <w:t>P&gt;0.05</w:t>
      </w:r>
      <w:r w:rsidRPr="002E5B92">
        <w:rPr>
          <w:rFonts w:ascii="Times New Roman" w:hAnsi="Times New Roman" w:cs="宋体" w:hint="eastAsia"/>
          <w:color w:val="000000"/>
          <w:kern w:val="0"/>
        </w:rPr>
        <w:t>）。详见表</w:t>
      </w:r>
      <w:r w:rsidRPr="002E5B92">
        <w:rPr>
          <w:rFonts w:ascii="Times New Roman" w:hAnsi="Times New Roman" w:cs="Times New Roman"/>
          <w:color w:val="000000"/>
          <w:kern w:val="0"/>
        </w:rPr>
        <w:t>1</w:t>
      </w:r>
      <w:r w:rsidRPr="002E5B92">
        <w:rPr>
          <w:rFonts w:ascii="Times New Roman" w:hAnsi="Times New Roman" w:cs="宋体" w:hint="eastAsia"/>
          <w:color w:val="000000"/>
          <w:kern w:val="0"/>
        </w:rPr>
        <w:t>。</w:t>
      </w:r>
    </w:p>
    <w:p w:rsidR="00D74D18" w:rsidRPr="002E5B92" w:rsidRDefault="00A24639" w:rsidP="0011219E">
      <w:pPr>
        <w:spacing w:line="360" w:lineRule="auto"/>
        <w:ind w:firstLine="540"/>
        <w:rPr>
          <w:rFonts w:ascii="Times New Roman" w:hAnsi="Times New Roman" w:cs="Times New Roman"/>
          <w:color w:val="000000"/>
          <w:kern w:val="0"/>
        </w:rPr>
      </w:pPr>
      <w:r w:rsidRPr="002E5B92">
        <w:rPr>
          <w:rFonts w:ascii="Times New Roman" w:hAnsi="Times New Roman" w:cs="宋体" w:hint="eastAsia"/>
          <w:color w:val="000000"/>
          <w:kern w:val="0"/>
        </w:rPr>
        <w:t>表</w:t>
      </w:r>
      <w:r w:rsidRPr="002E5B92">
        <w:rPr>
          <w:rFonts w:ascii="Times New Roman" w:hAnsi="Times New Roman" w:cs="Times New Roman"/>
          <w:color w:val="000000"/>
          <w:kern w:val="0"/>
        </w:rPr>
        <w:t>1.</w:t>
      </w:r>
      <w:r w:rsidRPr="002E5B92">
        <w:rPr>
          <w:rFonts w:ascii="Times New Roman" w:hAnsi="Times New Roman" w:cs="宋体" w:hint="eastAsia"/>
          <w:color w:val="000000"/>
          <w:kern w:val="0"/>
        </w:rPr>
        <w:t>两组患者一般情况比较</w:t>
      </w:r>
    </w:p>
    <w:tbl>
      <w:tblPr>
        <w:tblW w:w="0" w:type="auto"/>
        <w:tblInd w:w="-106" w:type="dxa"/>
        <w:tblBorders>
          <w:top w:val="single" w:sz="4" w:space="0" w:color="auto"/>
          <w:bottom w:val="single" w:sz="4" w:space="0" w:color="auto"/>
        </w:tblBorders>
        <w:tblLook w:val="00A0" w:firstRow="1" w:lastRow="0" w:firstColumn="1" w:lastColumn="0" w:noHBand="0" w:noVBand="0"/>
      </w:tblPr>
      <w:tblGrid>
        <w:gridCol w:w="2840"/>
        <w:gridCol w:w="2841"/>
        <w:gridCol w:w="2841"/>
      </w:tblGrid>
      <w:tr w:rsidR="00A24639" w:rsidRPr="00D913FA">
        <w:tc>
          <w:tcPr>
            <w:tcW w:w="2840" w:type="dxa"/>
            <w:tcBorders>
              <w:top w:val="single" w:sz="4" w:space="0" w:color="auto"/>
              <w:bottom w:val="single" w:sz="4" w:space="0" w:color="auto"/>
            </w:tcBorders>
          </w:tcPr>
          <w:p w:rsidR="00D74D18" w:rsidRPr="002E5B92" w:rsidRDefault="00D74D18" w:rsidP="0011219E">
            <w:pPr>
              <w:spacing w:line="360" w:lineRule="auto"/>
              <w:rPr>
                <w:rFonts w:ascii="Times New Roman" w:hAnsi="Times New Roman" w:cs="Times New Roman"/>
                <w:color w:val="000000"/>
                <w:kern w:val="0"/>
              </w:rPr>
            </w:pPr>
          </w:p>
        </w:tc>
        <w:tc>
          <w:tcPr>
            <w:tcW w:w="2841" w:type="dxa"/>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宋体" w:hint="eastAsia"/>
                <w:color w:val="000000"/>
              </w:rPr>
              <w:t>单纯脓毒症组（</w:t>
            </w:r>
            <w:r w:rsidRPr="002E5B92">
              <w:rPr>
                <w:rFonts w:ascii="Times New Roman" w:hAnsi="Times New Roman" w:cs="Times New Roman"/>
                <w:color w:val="000000"/>
              </w:rPr>
              <w:t>n=32</w:t>
            </w:r>
            <w:r w:rsidRPr="002E5B92">
              <w:rPr>
                <w:rFonts w:ascii="Times New Roman" w:hAnsi="Times New Roman" w:cs="宋体" w:hint="eastAsia"/>
                <w:color w:val="000000"/>
              </w:rPr>
              <w:t>）</w:t>
            </w:r>
          </w:p>
        </w:tc>
        <w:tc>
          <w:tcPr>
            <w:tcW w:w="2841" w:type="dxa"/>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宋体" w:hint="eastAsia"/>
                <w:color w:val="000000"/>
              </w:rPr>
              <w:t>并发</w:t>
            </w:r>
            <w:r w:rsidRPr="002E5B92">
              <w:rPr>
                <w:rFonts w:ascii="Times New Roman" w:hAnsi="Times New Roman" w:cs="Times New Roman"/>
                <w:color w:val="000000"/>
              </w:rPr>
              <w:t>ARDS</w:t>
            </w:r>
            <w:r w:rsidRPr="002E5B92">
              <w:rPr>
                <w:rFonts w:ascii="Times New Roman" w:hAnsi="Times New Roman" w:cs="宋体" w:hint="eastAsia"/>
                <w:color w:val="000000"/>
              </w:rPr>
              <w:t>组（</w:t>
            </w:r>
            <w:r w:rsidRPr="002E5B92">
              <w:rPr>
                <w:rFonts w:ascii="Times New Roman" w:hAnsi="Times New Roman" w:cs="Times New Roman"/>
                <w:color w:val="000000"/>
              </w:rPr>
              <w:t>n=54</w:t>
            </w:r>
            <w:r w:rsidRPr="002E5B92">
              <w:rPr>
                <w:rFonts w:ascii="Times New Roman" w:hAnsi="Times New Roman" w:cs="宋体" w:hint="eastAsia"/>
                <w:color w:val="000000"/>
              </w:rPr>
              <w:t>）</w:t>
            </w:r>
          </w:p>
        </w:tc>
      </w:tr>
      <w:tr w:rsidR="00A24639" w:rsidRPr="00D913FA">
        <w:tc>
          <w:tcPr>
            <w:tcW w:w="2840" w:type="dxa"/>
            <w:tcBorders>
              <w:top w:val="single" w:sz="4" w:space="0" w:color="auto"/>
            </w:tcBorders>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宋体" w:hint="eastAsia"/>
                <w:color w:val="000000"/>
                <w:kern w:val="0"/>
              </w:rPr>
              <w:t>平均年龄（岁）</w:t>
            </w:r>
          </w:p>
        </w:tc>
        <w:tc>
          <w:tcPr>
            <w:tcW w:w="2841" w:type="dxa"/>
            <w:tcBorders>
              <w:top w:val="single" w:sz="4" w:space="0" w:color="auto"/>
            </w:tcBorders>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rPr>
              <w:t>62.6±13.8</w:t>
            </w:r>
          </w:p>
        </w:tc>
        <w:tc>
          <w:tcPr>
            <w:tcW w:w="2841" w:type="dxa"/>
            <w:tcBorders>
              <w:top w:val="single" w:sz="4" w:space="0" w:color="auto"/>
            </w:tcBorders>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rPr>
              <w:t>66.8±18.4</w:t>
            </w:r>
          </w:p>
        </w:tc>
      </w:tr>
      <w:tr w:rsidR="00A24639" w:rsidRPr="00D913FA">
        <w:tc>
          <w:tcPr>
            <w:tcW w:w="2840"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宋体" w:hint="eastAsia"/>
                <w:color w:val="000000"/>
                <w:kern w:val="0"/>
              </w:rPr>
              <w:t>性别（男</w:t>
            </w:r>
            <w:r w:rsidRPr="002E5B92">
              <w:rPr>
                <w:rFonts w:ascii="Times New Roman" w:hAnsi="Times New Roman" w:cs="Times New Roman"/>
                <w:color w:val="000000"/>
                <w:kern w:val="0"/>
              </w:rPr>
              <w:t>/</w:t>
            </w:r>
            <w:r w:rsidRPr="002E5B92">
              <w:rPr>
                <w:rFonts w:ascii="Times New Roman" w:hAnsi="Times New Roman" w:cs="宋体" w:hint="eastAsia"/>
                <w:color w:val="000000"/>
                <w:kern w:val="0"/>
              </w:rPr>
              <w:t>女）</w:t>
            </w:r>
          </w:p>
        </w:tc>
        <w:tc>
          <w:tcPr>
            <w:tcW w:w="2841"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kern w:val="0"/>
              </w:rPr>
              <w:t>13/19</w:t>
            </w:r>
          </w:p>
        </w:tc>
        <w:tc>
          <w:tcPr>
            <w:tcW w:w="2841"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kern w:val="0"/>
              </w:rPr>
              <w:t>25/29</w:t>
            </w:r>
          </w:p>
        </w:tc>
      </w:tr>
      <w:tr w:rsidR="00A24639" w:rsidRPr="00D913FA">
        <w:tc>
          <w:tcPr>
            <w:tcW w:w="2840" w:type="dxa"/>
          </w:tcPr>
          <w:p w:rsidR="00D74D18" w:rsidRPr="00251547" w:rsidRDefault="00A24639" w:rsidP="0011219E">
            <w:pPr>
              <w:spacing w:line="360" w:lineRule="auto"/>
              <w:rPr>
                <w:rFonts w:ascii="Times New Roman" w:hAnsi="Times New Roman" w:cs="Times New Roman"/>
                <w:color w:val="FF0000"/>
              </w:rPr>
            </w:pPr>
            <w:r w:rsidRPr="00251547">
              <w:rPr>
                <w:rFonts w:ascii="Times New Roman" w:hAnsi="Times New Roman" w:cs="宋体" w:hint="eastAsia"/>
                <w:color w:val="FF0000"/>
              </w:rPr>
              <w:t>慢性病毒性肝炎</w:t>
            </w:r>
            <w:bookmarkStart w:id="16" w:name="OLE_LINK37"/>
            <w:bookmarkStart w:id="17" w:name="OLE_LINK25"/>
            <w:r w:rsidRPr="00251547">
              <w:rPr>
                <w:rFonts w:ascii="Times New Roman" w:hAnsi="Times New Roman" w:cs="宋体" w:hint="eastAsia"/>
                <w:color w:val="FF0000"/>
              </w:rPr>
              <w:t>（</w:t>
            </w:r>
            <w:r w:rsidR="00CA2930" w:rsidRPr="00251547">
              <w:rPr>
                <w:rFonts w:ascii="Times New Roman" w:hAnsi="Times New Roman" w:cs="宋体" w:hint="eastAsia"/>
                <w:color w:val="FF0000"/>
              </w:rPr>
              <w:t>n</w:t>
            </w:r>
            <w:r w:rsidR="00CA2930" w:rsidRPr="00251547">
              <w:rPr>
                <w:rFonts w:ascii="Times New Roman" w:hAnsi="Times New Roman" w:cs="宋体" w:hint="eastAsia"/>
                <w:color w:val="FF0000"/>
              </w:rPr>
              <w:t>，</w:t>
            </w:r>
            <w:r w:rsidRPr="00251547">
              <w:rPr>
                <w:rFonts w:ascii="Times New Roman" w:hAnsi="Times New Roman" w:cs="Times New Roman"/>
                <w:color w:val="FF0000"/>
              </w:rPr>
              <w:t>%</w:t>
            </w:r>
            <w:r w:rsidRPr="00251547">
              <w:rPr>
                <w:rFonts w:ascii="Times New Roman" w:hAnsi="Times New Roman" w:cs="宋体" w:hint="eastAsia"/>
                <w:color w:val="FF0000"/>
              </w:rPr>
              <w:t>）</w:t>
            </w:r>
            <w:bookmarkEnd w:id="16"/>
            <w:bookmarkEnd w:id="17"/>
          </w:p>
        </w:tc>
        <w:tc>
          <w:tcPr>
            <w:tcW w:w="2841" w:type="dxa"/>
          </w:tcPr>
          <w:p w:rsidR="00D74D18" w:rsidRPr="00251547" w:rsidRDefault="00CA2930" w:rsidP="0011219E">
            <w:pPr>
              <w:spacing w:line="360" w:lineRule="auto"/>
              <w:rPr>
                <w:rFonts w:ascii="Times New Roman" w:hAnsi="Times New Roman" w:cs="Times New Roman"/>
                <w:color w:val="FF0000"/>
              </w:rPr>
            </w:pPr>
            <w:r w:rsidRPr="00251547">
              <w:rPr>
                <w:rFonts w:ascii="Times New Roman" w:hAnsi="Times New Roman" w:cs="Times New Roman" w:hint="eastAsia"/>
                <w:color w:val="FF0000"/>
              </w:rPr>
              <w:t>2</w:t>
            </w:r>
            <w:r w:rsidRPr="00251547">
              <w:rPr>
                <w:rFonts w:ascii="Times New Roman" w:hAnsi="Times New Roman" w:cs="Times New Roman" w:hint="eastAsia"/>
                <w:color w:val="FF0000"/>
              </w:rPr>
              <w:t>（</w:t>
            </w:r>
            <w:r w:rsidR="00A24639" w:rsidRPr="00251547">
              <w:rPr>
                <w:rFonts w:ascii="Times New Roman" w:hAnsi="Times New Roman" w:cs="Times New Roman"/>
                <w:color w:val="FF0000"/>
              </w:rPr>
              <w:t>6.3</w:t>
            </w:r>
            <w:r w:rsidRPr="00251547">
              <w:rPr>
                <w:rFonts w:ascii="Times New Roman" w:hAnsi="Times New Roman" w:cs="Times New Roman" w:hint="eastAsia"/>
                <w:color w:val="FF0000"/>
              </w:rPr>
              <w:t>）</w:t>
            </w:r>
          </w:p>
        </w:tc>
        <w:tc>
          <w:tcPr>
            <w:tcW w:w="2841" w:type="dxa"/>
          </w:tcPr>
          <w:p w:rsidR="00D74D18" w:rsidRPr="00251547" w:rsidRDefault="00387C5B" w:rsidP="0011219E">
            <w:pPr>
              <w:spacing w:line="360" w:lineRule="auto"/>
              <w:rPr>
                <w:rFonts w:ascii="Times New Roman" w:hAnsi="Times New Roman" w:cs="Times New Roman"/>
                <w:color w:val="FF0000"/>
              </w:rPr>
            </w:pPr>
            <w:r w:rsidRPr="00251547">
              <w:rPr>
                <w:rFonts w:ascii="Times New Roman" w:hAnsi="Times New Roman" w:cs="Times New Roman" w:hint="eastAsia"/>
                <w:color w:val="FF0000"/>
              </w:rPr>
              <w:t>3</w:t>
            </w:r>
            <w:r w:rsidRPr="00251547">
              <w:rPr>
                <w:rFonts w:ascii="Times New Roman" w:hAnsi="Times New Roman" w:cs="Times New Roman" w:hint="eastAsia"/>
                <w:color w:val="FF0000"/>
              </w:rPr>
              <w:t>（</w:t>
            </w:r>
            <w:r w:rsidR="00A24639" w:rsidRPr="00251547">
              <w:rPr>
                <w:rFonts w:ascii="Times New Roman" w:hAnsi="Times New Roman" w:cs="Times New Roman"/>
                <w:color w:val="FF0000"/>
              </w:rPr>
              <w:t>5.6</w:t>
            </w:r>
            <w:r w:rsidRPr="00251547">
              <w:rPr>
                <w:rFonts w:ascii="Times New Roman" w:hAnsi="Times New Roman" w:cs="Times New Roman" w:hint="eastAsia"/>
                <w:color w:val="FF0000"/>
              </w:rPr>
              <w:t>）</w:t>
            </w:r>
          </w:p>
        </w:tc>
      </w:tr>
      <w:tr w:rsidR="00A24639" w:rsidRPr="00D913FA">
        <w:tc>
          <w:tcPr>
            <w:tcW w:w="2840" w:type="dxa"/>
          </w:tcPr>
          <w:p w:rsidR="00D74D18" w:rsidRPr="00251547" w:rsidRDefault="00A24639" w:rsidP="0011219E">
            <w:pPr>
              <w:spacing w:line="360" w:lineRule="auto"/>
              <w:rPr>
                <w:rFonts w:ascii="Times New Roman" w:hAnsi="Times New Roman" w:cs="Times New Roman"/>
                <w:color w:val="FF0000"/>
              </w:rPr>
            </w:pPr>
            <w:r w:rsidRPr="00251547">
              <w:rPr>
                <w:rFonts w:ascii="Times New Roman" w:hAnsi="Times New Roman" w:cs="宋体" w:hint="eastAsia"/>
                <w:color w:val="FF0000"/>
              </w:rPr>
              <w:t>饮酒史</w:t>
            </w:r>
            <w:r w:rsidR="00CA2930" w:rsidRPr="00251547">
              <w:rPr>
                <w:rFonts w:ascii="Times New Roman" w:hAnsi="Times New Roman" w:cs="宋体" w:hint="eastAsia"/>
                <w:color w:val="FF0000"/>
              </w:rPr>
              <w:t>（</w:t>
            </w:r>
            <w:r w:rsidR="00CA2930" w:rsidRPr="00251547">
              <w:rPr>
                <w:rFonts w:ascii="Times New Roman" w:hAnsi="Times New Roman" w:cs="宋体" w:hint="eastAsia"/>
                <w:color w:val="FF0000"/>
              </w:rPr>
              <w:t>n</w:t>
            </w:r>
            <w:r w:rsidR="00CA2930" w:rsidRPr="00251547">
              <w:rPr>
                <w:rFonts w:ascii="Times New Roman" w:hAnsi="Times New Roman" w:cs="宋体" w:hint="eastAsia"/>
                <w:color w:val="FF0000"/>
              </w:rPr>
              <w:t>，</w:t>
            </w:r>
            <w:r w:rsidR="00CA2930" w:rsidRPr="00251547">
              <w:rPr>
                <w:rFonts w:ascii="Times New Roman" w:hAnsi="Times New Roman" w:cs="Times New Roman"/>
                <w:color w:val="FF0000"/>
              </w:rPr>
              <w:t>%</w:t>
            </w:r>
            <w:r w:rsidR="00CA2930" w:rsidRPr="00251547">
              <w:rPr>
                <w:rFonts w:ascii="Times New Roman" w:hAnsi="Times New Roman" w:cs="宋体" w:hint="eastAsia"/>
                <w:color w:val="FF0000"/>
              </w:rPr>
              <w:t>）</w:t>
            </w:r>
          </w:p>
        </w:tc>
        <w:tc>
          <w:tcPr>
            <w:tcW w:w="2841" w:type="dxa"/>
          </w:tcPr>
          <w:p w:rsidR="00D74D18" w:rsidRPr="00251547" w:rsidRDefault="00387C5B" w:rsidP="0011219E">
            <w:pPr>
              <w:spacing w:line="360" w:lineRule="auto"/>
              <w:rPr>
                <w:rFonts w:ascii="Times New Roman" w:hAnsi="Times New Roman" w:cs="Times New Roman"/>
                <w:color w:val="FF0000"/>
              </w:rPr>
            </w:pPr>
            <w:r w:rsidRPr="00251547">
              <w:rPr>
                <w:rFonts w:ascii="Times New Roman" w:hAnsi="Times New Roman" w:cs="Times New Roman" w:hint="eastAsia"/>
                <w:color w:val="FF0000"/>
              </w:rPr>
              <w:t>8</w:t>
            </w:r>
            <w:r w:rsidRPr="00251547">
              <w:rPr>
                <w:rFonts w:ascii="Times New Roman" w:hAnsi="Times New Roman" w:cs="Times New Roman" w:hint="eastAsia"/>
                <w:color w:val="FF0000"/>
              </w:rPr>
              <w:t>（</w:t>
            </w:r>
            <w:r w:rsidR="00A24639" w:rsidRPr="00251547">
              <w:rPr>
                <w:rFonts w:ascii="Times New Roman" w:hAnsi="Times New Roman" w:cs="Times New Roman"/>
                <w:color w:val="FF0000"/>
              </w:rPr>
              <w:t>25</w:t>
            </w:r>
            <w:r w:rsidRPr="00251547">
              <w:rPr>
                <w:rFonts w:ascii="Times New Roman" w:hAnsi="Times New Roman" w:cs="Times New Roman" w:hint="eastAsia"/>
                <w:color w:val="FF0000"/>
              </w:rPr>
              <w:t>）</w:t>
            </w:r>
          </w:p>
        </w:tc>
        <w:tc>
          <w:tcPr>
            <w:tcW w:w="2841" w:type="dxa"/>
          </w:tcPr>
          <w:p w:rsidR="00D74D18" w:rsidRPr="00251547" w:rsidRDefault="00387C5B" w:rsidP="0011219E">
            <w:pPr>
              <w:spacing w:line="360" w:lineRule="auto"/>
              <w:rPr>
                <w:rFonts w:ascii="Times New Roman" w:hAnsi="Times New Roman" w:cs="Times New Roman"/>
                <w:color w:val="FF0000"/>
              </w:rPr>
            </w:pPr>
            <w:r w:rsidRPr="00251547">
              <w:rPr>
                <w:rFonts w:ascii="Times New Roman" w:hAnsi="Times New Roman" w:cs="Times New Roman" w:hint="eastAsia"/>
                <w:color w:val="FF0000"/>
              </w:rPr>
              <w:t>18</w:t>
            </w:r>
            <w:r w:rsidRPr="00251547">
              <w:rPr>
                <w:rFonts w:ascii="Times New Roman" w:hAnsi="Times New Roman" w:cs="Times New Roman" w:hint="eastAsia"/>
                <w:color w:val="FF0000"/>
              </w:rPr>
              <w:t>（</w:t>
            </w:r>
            <w:r w:rsidR="00A24639" w:rsidRPr="00251547">
              <w:rPr>
                <w:rFonts w:ascii="Times New Roman" w:hAnsi="Times New Roman" w:cs="Times New Roman"/>
                <w:color w:val="FF0000"/>
              </w:rPr>
              <w:t>33.3</w:t>
            </w:r>
            <w:r w:rsidRPr="00251547">
              <w:rPr>
                <w:rFonts w:ascii="Times New Roman" w:hAnsi="Times New Roman" w:cs="Times New Roman" w:hint="eastAsia"/>
                <w:color w:val="FF0000"/>
              </w:rPr>
              <w:t>）</w:t>
            </w:r>
          </w:p>
        </w:tc>
      </w:tr>
      <w:tr w:rsidR="00A24639" w:rsidRPr="00D913FA">
        <w:tc>
          <w:tcPr>
            <w:tcW w:w="2840"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rPr>
              <w:t>APACHE II</w:t>
            </w:r>
            <w:r w:rsidRPr="002E5B92">
              <w:rPr>
                <w:rFonts w:ascii="Times New Roman" w:hAnsi="Times New Roman" w:cs="宋体" w:hint="eastAsia"/>
                <w:color w:val="000000"/>
              </w:rPr>
              <w:t>评分</w:t>
            </w:r>
          </w:p>
        </w:tc>
        <w:tc>
          <w:tcPr>
            <w:tcW w:w="2841"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rPr>
              <w:t>32.4±12.6</w:t>
            </w:r>
          </w:p>
        </w:tc>
        <w:tc>
          <w:tcPr>
            <w:tcW w:w="2841"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rPr>
              <w:t>35.1±15.5</w:t>
            </w:r>
          </w:p>
        </w:tc>
      </w:tr>
      <w:tr w:rsidR="00A24639" w:rsidRPr="00D913FA">
        <w:tc>
          <w:tcPr>
            <w:tcW w:w="2840"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宋体" w:hint="eastAsia"/>
                <w:color w:val="000000"/>
                <w:kern w:val="0"/>
              </w:rPr>
              <w:t>肌酐（</w:t>
            </w:r>
            <w:proofErr w:type="spellStart"/>
            <w:r w:rsidRPr="002E5B92">
              <w:rPr>
                <w:rFonts w:ascii="Times New Roman" w:hAnsi="Times New Roman" w:cs="Times New Roman"/>
                <w:color w:val="000000"/>
                <w:kern w:val="0"/>
              </w:rPr>
              <w:t>mmol</w:t>
            </w:r>
            <w:proofErr w:type="spellEnd"/>
            <w:r w:rsidRPr="002E5B92">
              <w:rPr>
                <w:rFonts w:ascii="Times New Roman" w:hAnsi="Times New Roman" w:cs="Times New Roman"/>
                <w:color w:val="000000"/>
                <w:kern w:val="0"/>
              </w:rPr>
              <w:t>/L</w:t>
            </w:r>
            <w:r w:rsidRPr="002E5B92">
              <w:rPr>
                <w:rFonts w:ascii="Times New Roman" w:hAnsi="Times New Roman" w:cs="宋体" w:hint="eastAsia"/>
                <w:color w:val="000000"/>
                <w:kern w:val="0"/>
              </w:rPr>
              <w:t>）</w:t>
            </w:r>
          </w:p>
        </w:tc>
        <w:tc>
          <w:tcPr>
            <w:tcW w:w="2841"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kern w:val="0"/>
              </w:rPr>
              <w:t>101.6±26.5</w:t>
            </w:r>
          </w:p>
        </w:tc>
        <w:tc>
          <w:tcPr>
            <w:tcW w:w="2841"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kern w:val="0"/>
              </w:rPr>
              <w:t>122.4±42.1</w:t>
            </w:r>
          </w:p>
        </w:tc>
      </w:tr>
      <w:tr w:rsidR="00A24639" w:rsidRPr="00D913FA">
        <w:tc>
          <w:tcPr>
            <w:tcW w:w="2840" w:type="dxa"/>
          </w:tcPr>
          <w:p w:rsidR="00D74D18" w:rsidRPr="00251547" w:rsidRDefault="00A24639" w:rsidP="0011219E">
            <w:pPr>
              <w:spacing w:line="360" w:lineRule="auto"/>
              <w:rPr>
                <w:rFonts w:ascii="Times New Roman" w:hAnsi="Times New Roman" w:cs="Times New Roman"/>
                <w:color w:val="FF0000"/>
                <w:kern w:val="0"/>
              </w:rPr>
            </w:pPr>
            <w:r w:rsidRPr="00251547">
              <w:rPr>
                <w:rFonts w:ascii="Times New Roman" w:hAnsi="Times New Roman" w:cs="宋体" w:hint="eastAsia"/>
                <w:color w:val="FF0000"/>
              </w:rPr>
              <w:t>死亡率</w:t>
            </w:r>
            <w:r w:rsidR="00CA2930" w:rsidRPr="00251547">
              <w:rPr>
                <w:rFonts w:ascii="Times New Roman" w:hAnsi="Times New Roman" w:cs="宋体" w:hint="eastAsia"/>
                <w:color w:val="FF0000"/>
              </w:rPr>
              <w:t>（</w:t>
            </w:r>
            <w:r w:rsidR="00CA2930" w:rsidRPr="00251547">
              <w:rPr>
                <w:rFonts w:ascii="Times New Roman" w:hAnsi="Times New Roman" w:cs="宋体" w:hint="eastAsia"/>
                <w:color w:val="FF0000"/>
              </w:rPr>
              <w:t>n</w:t>
            </w:r>
            <w:r w:rsidR="00CA2930" w:rsidRPr="00251547">
              <w:rPr>
                <w:rFonts w:ascii="Times New Roman" w:hAnsi="Times New Roman" w:cs="宋体" w:hint="eastAsia"/>
                <w:color w:val="FF0000"/>
              </w:rPr>
              <w:t>，</w:t>
            </w:r>
            <w:r w:rsidR="00CA2930" w:rsidRPr="00251547">
              <w:rPr>
                <w:rFonts w:ascii="Times New Roman" w:hAnsi="Times New Roman" w:cs="Times New Roman"/>
                <w:color w:val="FF0000"/>
              </w:rPr>
              <w:t>%</w:t>
            </w:r>
            <w:r w:rsidR="00CA2930" w:rsidRPr="00251547">
              <w:rPr>
                <w:rFonts w:ascii="Times New Roman" w:hAnsi="Times New Roman" w:cs="宋体" w:hint="eastAsia"/>
                <w:color w:val="FF0000"/>
              </w:rPr>
              <w:t>）</w:t>
            </w:r>
          </w:p>
        </w:tc>
        <w:tc>
          <w:tcPr>
            <w:tcW w:w="2841" w:type="dxa"/>
          </w:tcPr>
          <w:p w:rsidR="00D74D18" w:rsidRPr="00251547" w:rsidRDefault="00387C5B" w:rsidP="0011219E">
            <w:pPr>
              <w:spacing w:line="360" w:lineRule="auto"/>
              <w:rPr>
                <w:rFonts w:ascii="Times New Roman" w:hAnsi="Times New Roman" w:cs="Times New Roman"/>
                <w:color w:val="FF0000"/>
                <w:kern w:val="0"/>
              </w:rPr>
            </w:pPr>
            <w:r w:rsidRPr="00251547">
              <w:rPr>
                <w:rFonts w:ascii="Times New Roman" w:hAnsi="Times New Roman" w:cs="Times New Roman" w:hint="eastAsia"/>
                <w:color w:val="FF0000"/>
              </w:rPr>
              <w:t>11</w:t>
            </w:r>
            <w:r w:rsidRPr="00251547">
              <w:rPr>
                <w:rFonts w:ascii="Times New Roman" w:hAnsi="Times New Roman" w:cs="Times New Roman" w:hint="eastAsia"/>
                <w:color w:val="FF0000"/>
              </w:rPr>
              <w:t>（</w:t>
            </w:r>
            <w:r w:rsidR="00A24639" w:rsidRPr="00251547">
              <w:rPr>
                <w:rFonts w:ascii="Times New Roman" w:hAnsi="Times New Roman" w:cs="Times New Roman"/>
                <w:color w:val="FF0000"/>
              </w:rPr>
              <w:t>34.3</w:t>
            </w:r>
            <w:r w:rsidRPr="00251547">
              <w:rPr>
                <w:rFonts w:ascii="Times New Roman" w:hAnsi="Times New Roman" w:cs="Times New Roman" w:hint="eastAsia"/>
                <w:color w:val="FF0000"/>
              </w:rPr>
              <w:t>）</w:t>
            </w:r>
          </w:p>
        </w:tc>
        <w:tc>
          <w:tcPr>
            <w:tcW w:w="2841" w:type="dxa"/>
          </w:tcPr>
          <w:p w:rsidR="00D74D18" w:rsidRPr="00251547" w:rsidRDefault="00387C5B" w:rsidP="0011219E">
            <w:pPr>
              <w:spacing w:line="360" w:lineRule="auto"/>
              <w:rPr>
                <w:rFonts w:ascii="Times New Roman" w:hAnsi="Times New Roman" w:cs="Times New Roman"/>
                <w:color w:val="FF0000"/>
                <w:kern w:val="0"/>
              </w:rPr>
            </w:pPr>
            <w:r w:rsidRPr="00251547">
              <w:rPr>
                <w:rFonts w:ascii="Times New Roman" w:hAnsi="Times New Roman" w:cs="Times New Roman" w:hint="eastAsia"/>
                <w:color w:val="FF0000"/>
              </w:rPr>
              <w:t>27</w:t>
            </w:r>
            <w:r w:rsidRPr="00251547">
              <w:rPr>
                <w:rFonts w:ascii="Times New Roman" w:hAnsi="Times New Roman" w:cs="Times New Roman" w:hint="eastAsia"/>
                <w:color w:val="FF0000"/>
              </w:rPr>
              <w:t>（</w:t>
            </w:r>
            <w:r w:rsidR="00A24639" w:rsidRPr="00251547">
              <w:rPr>
                <w:rFonts w:ascii="Times New Roman" w:hAnsi="Times New Roman" w:cs="Times New Roman"/>
                <w:color w:val="FF0000"/>
              </w:rPr>
              <w:t>50</w:t>
            </w:r>
            <w:r w:rsidRPr="00251547">
              <w:rPr>
                <w:rFonts w:ascii="Times New Roman" w:hAnsi="Times New Roman" w:cs="Times New Roman" w:hint="eastAsia"/>
                <w:color w:val="FF0000"/>
              </w:rPr>
              <w:t>）</w:t>
            </w:r>
            <w:r w:rsidR="00A24639" w:rsidRPr="00251547">
              <w:rPr>
                <w:rFonts w:ascii="Times New Roman" w:hAnsi="Times New Roman" w:cs="Times New Roman"/>
                <w:color w:val="FF0000"/>
              </w:rPr>
              <w:t>*</w:t>
            </w:r>
          </w:p>
        </w:tc>
      </w:tr>
      <w:tr w:rsidR="00A24639" w:rsidRPr="00D913FA">
        <w:tc>
          <w:tcPr>
            <w:tcW w:w="2840" w:type="dxa"/>
          </w:tcPr>
          <w:p w:rsidR="00D74D18" w:rsidRPr="00251547" w:rsidRDefault="00A24639" w:rsidP="0011219E">
            <w:pPr>
              <w:spacing w:line="360" w:lineRule="auto"/>
              <w:rPr>
                <w:rFonts w:ascii="Times New Roman" w:hAnsi="Times New Roman" w:cs="Times New Roman"/>
                <w:color w:val="FF0000"/>
                <w:kern w:val="0"/>
              </w:rPr>
            </w:pPr>
            <w:r w:rsidRPr="00251547">
              <w:rPr>
                <w:rFonts w:ascii="Times New Roman" w:hAnsi="Times New Roman" w:cs="宋体" w:hint="eastAsia"/>
                <w:color w:val="FF0000"/>
                <w:kern w:val="0"/>
              </w:rPr>
              <w:t>脓毒症休克</w:t>
            </w:r>
            <w:r w:rsidR="00CA2930" w:rsidRPr="00251547">
              <w:rPr>
                <w:rFonts w:ascii="Times New Roman" w:hAnsi="Times New Roman" w:cs="宋体" w:hint="eastAsia"/>
                <w:color w:val="FF0000"/>
              </w:rPr>
              <w:t>（</w:t>
            </w:r>
            <w:r w:rsidR="00CA2930" w:rsidRPr="00251547">
              <w:rPr>
                <w:rFonts w:ascii="Times New Roman" w:hAnsi="Times New Roman" w:cs="宋体" w:hint="eastAsia"/>
                <w:color w:val="FF0000"/>
              </w:rPr>
              <w:t>n</w:t>
            </w:r>
            <w:r w:rsidR="00CA2930" w:rsidRPr="00251547">
              <w:rPr>
                <w:rFonts w:ascii="Times New Roman" w:hAnsi="Times New Roman" w:cs="宋体" w:hint="eastAsia"/>
                <w:color w:val="FF0000"/>
              </w:rPr>
              <w:t>，</w:t>
            </w:r>
            <w:r w:rsidR="00CA2930" w:rsidRPr="00251547">
              <w:rPr>
                <w:rFonts w:ascii="Times New Roman" w:hAnsi="Times New Roman" w:cs="Times New Roman"/>
                <w:color w:val="FF0000"/>
              </w:rPr>
              <w:t>%</w:t>
            </w:r>
            <w:r w:rsidR="00CA2930" w:rsidRPr="00251547">
              <w:rPr>
                <w:rFonts w:ascii="Times New Roman" w:hAnsi="Times New Roman" w:cs="宋体" w:hint="eastAsia"/>
                <w:color w:val="FF0000"/>
              </w:rPr>
              <w:t>）</w:t>
            </w:r>
          </w:p>
        </w:tc>
        <w:tc>
          <w:tcPr>
            <w:tcW w:w="2841" w:type="dxa"/>
          </w:tcPr>
          <w:p w:rsidR="00D74D18" w:rsidRPr="00251547" w:rsidRDefault="00387C5B" w:rsidP="0011219E">
            <w:pPr>
              <w:spacing w:line="360" w:lineRule="auto"/>
              <w:rPr>
                <w:rFonts w:ascii="Times New Roman" w:hAnsi="Times New Roman" w:cs="Times New Roman"/>
                <w:color w:val="FF0000"/>
                <w:kern w:val="0"/>
              </w:rPr>
            </w:pPr>
            <w:r w:rsidRPr="00251547">
              <w:rPr>
                <w:rFonts w:ascii="Times New Roman" w:hAnsi="Times New Roman" w:cs="Times New Roman" w:hint="eastAsia"/>
                <w:color w:val="FF0000"/>
                <w:kern w:val="0"/>
              </w:rPr>
              <w:t>26</w:t>
            </w:r>
            <w:r w:rsidRPr="00251547">
              <w:rPr>
                <w:rFonts w:ascii="Times New Roman" w:hAnsi="Times New Roman" w:cs="Times New Roman" w:hint="eastAsia"/>
                <w:color w:val="FF0000"/>
                <w:kern w:val="0"/>
              </w:rPr>
              <w:t>（</w:t>
            </w:r>
            <w:r w:rsidR="00A24639" w:rsidRPr="00251547">
              <w:rPr>
                <w:rFonts w:ascii="Times New Roman" w:hAnsi="Times New Roman" w:cs="Times New Roman"/>
                <w:color w:val="FF0000"/>
                <w:kern w:val="0"/>
              </w:rPr>
              <w:t>81.2</w:t>
            </w:r>
            <w:r w:rsidRPr="00251547">
              <w:rPr>
                <w:rFonts w:ascii="Times New Roman" w:hAnsi="Times New Roman" w:cs="Times New Roman" w:hint="eastAsia"/>
                <w:color w:val="FF0000"/>
                <w:kern w:val="0"/>
              </w:rPr>
              <w:t>）</w:t>
            </w:r>
          </w:p>
        </w:tc>
        <w:tc>
          <w:tcPr>
            <w:tcW w:w="2841" w:type="dxa"/>
          </w:tcPr>
          <w:p w:rsidR="00D74D18" w:rsidRPr="00251547" w:rsidRDefault="00387C5B" w:rsidP="0011219E">
            <w:pPr>
              <w:spacing w:line="360" w:lineRule="auto"/>
              <w:rPr>
                <w:rFonts w:ascii="Times New Roman" w:hAnsi="Times New Roman" w:cs="Times New Roman"/>
                <w:color w:val="FF0000"/>
                <w:kern w:val="0"/>
              </w:rPr>
            </w:pPr>
            <w:r w:rsidRPr="00251547">
              <w:rPr>
                <w:rFonts w:ascii="Times New Roman" w:hAnsi="Times New Roman" w:cs="Times New Roman" w:hint="eastAsia"/>
                <w:color w:val="FF0000"/>
                <w:kern w:val="0"/>
              </w:rPr>
              <w:t>50</w:t>
            </w:r>
            <w:r w:rsidRPr="00251547">
              <w:rPr>
                <w:rFonts w:ascii="Times New Roman" w:hAnsi="Times New Roman" w:cs="Times New Roman" w:hint="eastAsia"/>
                <w:color w:val="FF0000"/>
                <w:kern w:val="0"/>
              </w:rPr>
              <w:t>（</w:t>
            </w:r>
            <w:r w:rsidR="00A24639" w:rsidRPr="00251547">
              <w:rPr>
                <w:rFonts w:ascii="Times New Roman" w:hAnsi="Times New Roman" w:cs="Times New Roman"/>
                <w:color w:val="FF0000"/>
                <w:kern w:val="0"/>
              </w:rPr>
              <w:t>92.6</w:t>
            </w:r>
            <w:r w:rsidRPr="00251547">
              <w:rPr>
                <w:rFonts w:ascii="Times New Roman" w:hAnsi="Times New Roman" w:cs="Times New Roman" w:hint="eastAsia"/>
                <w:color w:val="FF0000"/>
                <w:kern w:val="0"/>
              </w:rPr>
              <w:t>）</w:t>
            </w:r>
          </w:p>
        </w:tc>
      </w:tr>
      <w:tr w:rsidR="00A24639" w:rsidRPr="00D913FA" w:rsidTr="00D010EE">
        <w:tc>
          <w:tcPr>
            <w:tcW w:w="2840"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宋体" w:hint="eastAsia"/>
                <w:color w:val="000000"/>
                <w:kern w:val="0"/>
              </w:rPr>
              <w:t>血小板</w:t>
            </w:r>
            <w:r w:rsidR="0039428F" w:rsidRPr="0039428F">
              <w:rPr>
                <w:rFonts w:ascii="Times New Roman" w:hAnsi="Times New Roman" w:cs="宋体" w:hint="eastAsia"/>
                <w:color w:val="FF0000"/>
                <w:kern w:val="0"/>
              </w:rPr>
              <w:t>计数</w:t>
            </w:r>
            <w:r w:rsidRPr="002E5B92">
              <w:rPr>
                <w:rFonts w:ascii="Times New Roman" w:hAnsi="Times New Roman" w:cs="宋体" w:hint="eastAsia"/>
                <w:color w:val="000000"/>
                <w:kern w:val="0"/>
              </w:rPr>
              <w:t>（</w:t>
            </w:r>
            <w:r w:rsidRPr="002E5B92">
              <w:rPr>
                <w:rFonts w:ascii="Times New Roman" w:hAnsi="Times New Roman" w:cs="Times New Roman"/>
                <w:color w:val="000000"/>
                <w:kern w:val="0"/>
              </w:rPr>
              <w:t>*10</w:t>
            </w:r>
            <w:r w:rsidRPr="002E5B92">
              <w:rPr>
                <w:rFonts w:ascii="Times New Roman" w:hAnsi="Times New Roman" w:cs="Times New Roman"/>
                <w:color w:val="000000"/>
                <w:kern w:val="0"/>
                <w:vertAlign w:val="superscript"/>
              </w:rPr>
              <w:t>9</w:t>
            </w:r>
            <w:r w:rsidRPr="002E5B92">
              <w:rPr>
                <w:rFonts w:ascii="Times New Roman" w:hAnsi="Times New Roman" w:cs="Times New Roman"/>
                <w:color w:val="000000"/>
                <w:kern w:val="0"/>
              </w:rPr>
              <w:t>/L</w:t>
            </w:r>
            <w:r w:rsidRPr="002E5B92">
              <w:rPr>
                <w:rFonts w:ascii="Times New Roman" w:hAnsi="Times New Roman" w:cs="宋体" w:hint="eastAsia"/>
                <w:color w:val="000000"/>
                <w:kern w:val="0"/>
              </w:rPr>
              <w:t>）</w:t>
            </w:r>
          </w:p>
        </w:tc>
        <w:tc>
          <w:tcPr>
            <w:tcW w:w="2841"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kern w:val="0"/>
              </w:rPr>
              <w:t>88.4±36.5</w:t>
            </w:r>
          </w:p>
        </w:tc>
        <w:tc>
          <w:tcPr>
            <w:tcW w:w="2841" w:type="dxa"/>
          </w:tcPr>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Times New Roman"/>
                <w:color w:val="000000"/>
                <w:kern w:val="0"/>
              </w:rPr>
              <w:t>79.6±55.6</w:t>
            </w:r>
          </w:p>
        </w:tc>
      </w:tr>
      <w:tr w:rsidR="00D010EE" w:rsidRPr="00D913FA" w:rsidTr="00D010EE">
        <w:tc>
          <w:tcPr>
            <w:tcW w:w="2840" w:type="dxa"/>
          </w:tcPr>
          <w:p w:rsidR="00D010EE" w:rsidRPr="00D010EE" w:rsidRDefault="00D010EE" w:rsidP="0011219E">
            <w:pPr>
              <w:spacing w:line="360" w:lineRule="auto"/>
              <w:rPr>
                <w:rFonts w:ascii="Times New Roman" w:hAnsi="Times New Roman" w:cs="宋体"/>
                <w:color w:val="FF0000"/>
                <w:kern w:val="0"/>
              </w:rPr>
            </w:pPr>
            <w:r w:rsidRPr="00D010EE">
              <w:rPr>
                <w:rFonts w:ascii="Times New Roman" w:hAnsi="Times New Roman" w:cs="宋体" w:hint="eastAsia"/>
                <w:color w:val="FF0000"/>
                <w:kern w:val="0"/>
              </w:rPr>
              <w:t>原发病</w:t>
            </w:r>
          </w:p>
        </w:tc>
        <w:tc>
          <w:tcPr>
            <w:tcW w:w="2841" w:type="dxa"/>
          </w:tcPr>
          <w:p w:rsidR="00D010EE" w:rsidRPr="00D010EE" w:rsidRDefault="00D010EE" w:rsidP="0011219E">
            <w:pPr>
              <w:spacing w:line="360" w:lineRule="auto"/>
              <w:rPr>
                <w:rFonts w:ascii="Times New Roman" w:hAnsi="Times New Roman" w:cs="Times New Roman"/>
                <w:color w:val="FF0000"/>
                <w:kern w:val="0"/>
              </w:rPr>
            </w:pPr>
          </w:p>
        </w:tc>
        <w:tc>
          <w:tcPr>
            <w:tcW w:w="2841" w:type="dxa"/>
          </w:tcPr>
          <w:p w:rsidR="00D010EE" w:rsidRPr="00D010EE" w:rsidRDefault="00D010EE" w:rsidP="0011219E">
            <w:pPr>
              <w:spacing w:line="360" w:lineRule="auto"/>
              <w:rPr>
                <w:rFonts w:ascii="Times New Roman" w:hAnsi="Times New Roman" w:cs="Times New Roman"/>
                <w:color w:val="FF0000"/>
                <w:kern w:val="0"/>
              </w:rPr>
            </w:pPr>
          </w:p>
        </w:tc>
      </w:tr>
      <w:tr w:rsidR="00D010EE" w:rsidRPr="00D913FA" w:rsidTr="00D010EE">
        <w:tc>
          <w:tcPr>
            <w:tcW w:w="2840" w:type="dxa"/>
          </w:tcPr>
          <w:p w:rsidR="00D010EE" w:rsidRPr="00D010EE" w:rsidRDefault="00D010EE" w:rsidP="0011219E">
            <w:pPr>
              <w:spacing w:line="360" w:lineRule="auto"/>
              <w:rPr>
                <w:rFonts w:ascii="Times New Roman" w:hAnsi="Times New Roman" w:cs="宋体"/>
                <w:color w:val="FF0000"/>
                <w:kern w:val="0"/>
              </w:rPr>
            </w:pPr>
            <w:r w:rsidRPr="00D010EE">
              <w:rPr>
                <w:rFonts w:ascii="Times New Roman" w:hAnsi="Times New Roman" w:cs="宋体" w:hint="eastAsia"/>
                <w:color w:val="FF0000"/>
                <w:kern w:val="0"/>
              </w:rPr>
              <w:t>肺炎</w:t>
            </w:r>
            <w:r w:rsidRPr="00D010EE">
              <w:rPr>
                <w:rFonts w:ascii="Times New Roman" w:hAnsi="Times New Roman" w:cs="宋体" w:hint="eastAsia"/>
                <w:color w:val="FF0000"/>
              </w:rPr>
              <w:t>（</w:t>
            </w:r>
            <w:r w:rsidRPr="00D010EE">
              <w:rPr>
                <w:rFonts w:ascii="Times New Roman" w:hAnsi="Times New Roman" w:cs="宋体" w:hint="eastAsia"/>
                <w:color w:val="FF0000"/>
              </w:rPr>
              <w:t>n</w:t>
            </w:r>
            <w:r w:rsidRPr="00D010EE">
              <w:rPr>
                <w:rFonts w:ascii="Times New Roman" w:hAnsi="Times New Roman" w:cs="宋体" w:hint="eastAsia"/>
                <w:color w:val="FF0000"/>
              </w:rPr>
              <w:t>，</w:t>
            </w:r>
            <w:r w:rsidRPr="00D010EE">
              <w:rPr>
                <w:rFonts w:ascii="Times New Roman" w:hAnsi="Times New Roman" w:cs="Times New Roman"/>
                <w:color w:val="FF0000"/>
              </w:rPr>
              <w:t>%</w:t>
            </w:r>
            <w:r w:rsidRPr="00D010EE">
              <w:rPr>
                <w:rFonts w:ascii="Times New Roman" w:hAnsi="Times New Roman" w:cs="宋体" w:hint="eastAsia"/>
                <w:color w:val="FF0000"/>
              </w:rPr>
              <w:t>）</w:t>
            </w:r>
          </w:p>
        </w:tc>
        <w:tc>
          <w:tcPr>
            <w:tcW w:w="2841" w:type="dxa"/>
          </w:tcPr>
          <w:p w:rsidR="00D010EE" w:rsidRPr="00D010EE" w:rsidRDefault="00D010EE" w:rsidP="00D010E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15</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46.8</w:t>
            </w:r>
            <w:r w:rsidRPr="00D010EE">
              <w:rPr>
                <w:rFonts w:ascii="Times New Roman" w:hAnsi="Times New Roman" w:cs="Times New Roman" w:hint="eastAsia"/>
                <w:color w:val="FF0000"/>
                <w:kern w:val="0"/>
              </w:rPr>
              <w:t>）</w:t>
            </w:r>
          </w:p>
        </w:tc>
        <w:tc>
          <w:tcPr>
            <w:tcW w:w="2841" w:type="dxa"/>
          </w:tcPr>
          <w:p w:rsidR="00D010EE" w:rsidRPr="00D010EE" w:rsidRDefault="00D010EE" w:rsidP="00D010E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22</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40.7</w:t>
            </w:r>
            <w:r w:rsidRPr="00D010EE">
              <w:rPr>
                <w:rFonts w:ascii="Times New Roman" w:hAnsi="Times New Roman" w:cs="Times New Roman" w:hint="eastAsia"/>
                <w:color w:val="FF0000"/>
                <w:kern w:val="0"/>
              </w:rPr>
              <w:t>）</w:t>
            </w:r>
          </w:p>
        </w:tc>
      </w:tr>
      <w:tr w:rsidR="00D010EE" w:rsidRPr="00D913FA" w:rsidTr="00D010EE">
        <w:tc>
          <w:tcPr>
            <w:tcW w:w="2840" w:type="dxa"/>
          </w:tcPr>
          <w:p w:rsidR="00D010EE" w:rsidRPr="00D010EE" w:rsidRDefault="00D010EE" w:rsidP="0011219E">
            <w:pPr>
              <w:spacing w:line="360" w:lineRule="auto"/>
              <w:rPr>
                <w:rFonts w:ascii="Times New Roman" w:hAnsi="Times New Roman" w:cs="宋体"/>
                <w:color w:val="FF0000"/>
                <w:kern w:val="0"/>
              </w:rPr>
            </w:pPr>
            <w:r w:rsidRPr="00D010EE">
              <w:rPr>
                <w:rFonts w:ascii="Times New Roman" w:hAnsi="Times New Roman" w:cs="宋体" w:hint="eastAsia"/>
                <w:color w:val="FF0000"/>
                <w:kern w:val="0"/>
              </w:rPr>
              <w:t>腹部感染</w:t>
            </w:r>
            <w:r w:rsidRPr="00D010EE">
              <w:rPr>
                <w:rFonts w:ascii="Times New Roman" w:hAnsi="Times New Roman" w:cs="宋体" w:hint="eastAsia"/>
                <w:color w:val="FF0000"/>
              </w:rPr>
              <w:t>（</w:t>
            </w:r>
            <w:r w:rsidRPr="00D010EE">
              <w:rPr>
                <w:rFonts w:ascii="Times New Roman" w:hAnsi="Times New Roman" w:cs="宋体" w:hint="eastAsia"/>
                <w:color w:val="FF0000"/>
              </w:rPr>
              <w:t>n</w:t>
            </w:r>
            <w:r w:rsidRPr="00D010EE">
              <w:rPr>
                <w:rFonts w:ascii="Times New Roman" w:hAnsi="Times New Roman" w:cs="宋体" w:hint="eastAsia"/>
                <w:color w:val="FF0000"/>
              </w:rPr>
              <w:t>，</w:t>
            </w:r>
            <w:r w:rsidRPr="00D010EE">
              <w:rPr>
                <w:rFonts w:ascii="Times New Roman" w:hAnsi="Times New Roman" w:cs="Times New Roman"/>
                <w:color w:val="FF0000"/>
              </w:rPr>
              <w:t>%</w:t>
            </w:r>
            <w:r w:rsidRPr="00D010EE">
              <w:rPr>
                <w:rFonts w:ascii="Times New Roman" w:hAnsi="Times New Roman" w:cs="宋体" w:hint="eastAsia"/>
                <w:color w:val="FF0000"/>
              </w:rPr>
              <w:t>）</w:t>
            </w:r>
          </w:p>
        </w:tc>
        <w:tc>
          <w:tcPr>
            <w:tcW w:w="2841" w:type="dxa"/>
          </w:tcPr>
          <w:p w:rsidR="00D010EE" w:rsidRPr="00D010EE" w:rsidRDefault="00D010EE" w:rsidP="0011219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8</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25</w:t>
            </w:r>
            <w:r w:rsidRPr="00D010EE">
              <w:rPr>
                <w:rFonts w:ascii="Times New Roman" w:hAnsi="Times New Roman" w:cs="Times New Roman" w:hint="eastAsia"/>
                <w:color w:val="FF0000"/>
                <w:kern w:val="0"/>
              </w:rPr>
              <w:t>）</w:t>
            </w:r>
          </w:p>
        </w:tc>
        <w:tc>
          <w:tcPr>
            <w:tcW w:w="2841" w:type="dxa"/>
          </w:tcPr>
          <w:p w:rsidR="00D010EE" w:rsidRPr="00D010EE" w:rsidRDefault="00D010EE" w:rsidP="00D010E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14</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25.9</w:t>
            </w:r>
            <w:r w:rsidRPr="00D010EE">
              <w:rPr>
                <w:rFonts w:ascii="Times New Roman" w:hAnsi="Times New Roman" w:cs="Times New Roman" w:hint="eastAsia"/>
                <w:color w:val="FF0000"/>
                <w:kern w:val="0"/>
              </w:rPr>
              <w:t>）</w:t>
            </w:r>
          </w:p>
        </w:tc>
      </w:tr>
      <w:tr w:rsidR="00D010EE" w:rsidRPr="00D913FA" w:rsidTr="00D010EE">
        <w:tc>
          <w:tcPr>
            <w:tcW w:w="2840" w:type="dxa"/>
          </w:tcPr>
          <w:p w:rsidR="00D010EE" w:rsidRPr="00D010EE" w:rsidRDefault="00D010EE" w:rsidP="0011219E">
            <w:pPr>
              <w:spacing w:line="360" w:lineRule="auto"/>
              <w:rPr>
                <w:rFonts w:ascii="Times New Roman" w:hAnsi="Times New Roman" w:cs="宋体"/>
                <w:color w:val="FF0000"/>
                <w:kern w:val="0"/>
              </w:rPr>
            </w:pPr>
            <w:r w:rsidRPr="00D010EE">
              <w:rPr>
                <w:rFonts w:ascii="Times New Roman" w:hAnsi="Times New Roman" w:cs="宋体" w:hint="eastAsia"/>
                <w:color w:val="FF0000"/>
                <w:kern w:val="0"/>
              </w:rPr>
              <w:t>外伤</w:t>
            </w:r>
            <w:r w:rsidRPr="00D010EE">
              <w:rPr>
                <w:rFonts w:ascii="Times New Roman" w:hAnsi="Times New Roman" w:cs="宋体" w:hint="eastAsia"/>
                <w:color w:val="FF0000"/>
              </w:rPr>
              <w:t>（</w:t>
            </w:r>
            <w:r w:rsidRPr="00D010EE">
              <w:rPr>
                <w:rFonts w:ascii="Times New Roman" w:hAnsi="Times New Roman" w:cs="宋体" w:hint="eastAsia"/>
                <w:color w:val="FF0000"/>
              </w:rPr>
              <w:t>n</w:t>
            </w:r>
            <w:r w:rsidRPr="00D010EE">
              <w:rPr>
                <w:rFonts w:ascii="Times New Roman" w:hAnsi="Times New Roman" w:cs="宋体" w:hint="eastAsia"/>
                <w:color w:val="FF0000"/>
              </w:rPr>
              <w:t>，</w:t>
            </w:r>
            <w:r w:rsidRPr="00D010EE">
              <w:rPr>
                <w:rFonts w:ascii="Times New Roman" w:hAnsi="Times New Roman" w:cs="Times New Roman"/>
                <w:color w:val="FF0000"/>
              </w:rPr>
              <w:t>%</w:t>
            </w:r>
            <w:r w:rsidRPr="00D010EE">
              <w:rPr>
                <w:rFonts w:ascii="Times New Roman" w:hAnsi="Times New Roman" w:cs="宋体" w:hint="eastAsia"/>
                <w:color w:val="FF0000"/>
              </w:rPr>
              <w:t>）</w:t>
            </w:r>
          </w:p>
        </w:tc>
        <w:tc>
          <w:tcPr>
            <w:tcW w:w="2841" w:type="dxa"/>
          </w:tcPr>
          <w:p w:rsidR="00D010EE" w:rsidRPr="00D010EE" w:rsidRDefault="00D010EE" w:rsidP="0011219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4</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12.5</w:t>
            </w:r>
            <w:r w:rsidRPr="00D010EE">
              <w:rPr>
                <w:rFonts w:ascii="Times New Roman" w:hAnsi="Times New Roman" w:cs="Times New Roman" w:hint="eastAsia"/>
                <w:color w:val="FF0000"/>
                <w:kern w:val="0"/>
              </w:rPr>
              <w:t>）</w:t>
            </w:r>
          </w:p>
        </w:tc>
        <w:tc>
          <w:tcPr>
            <w:tcW w:w="2841" w:type="dxa"/>
          </w:tcPr>
          <w:p w:rsidR="00D010EE" w:rsidRPr="00D010EE" w:rsidRDefault="00D010EE" w:rsidP="0011219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4</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7.4</w:t>
            </w:r>
            <w:r w:rsidRPr="00D010EE">
              <w:rPr>
                <w:rFonts w:ascii="Times New Roman" w:hAnsi="Times New Roman" w:cs="Times New Roman" w:hint="eastAsia"/>
                <w:color w:val="FF0000"/>
                <w:kern w:val="0"/>
              </w:rPr>
              <w:t>）</w:t>
            </w:r>
          </w:p>
        </w:tc>
      </w:tr>
      <w:tr w:rsidR="00D010EE" w:rsidRPr="00D913FA" w:rsidTr="00D010EE">
        <w:tc>
          <w:tcPr>
            <w:tcW w:w="2840" w:type="dxa"/>
          </w:tcPr>
          <w:p w:rsidR="00D010EE" w:rsidRPr="00D010EE" w:rsidRDefault="00D010EE" w:rsidP="0011219E">
            <w:pPr>
              <w:spacing w:line="360" w:lineRule="auto"/>
              <w:rPr>
                <w:rFonts w:ascii="Times New Roman" w:hAnsi="Times New Roman" w:cs="宋体"/>
                <w:color w:val="FF0000"/>
                <w:kern w:val="0"/>
              </w:rPr>
            </w:pPr>
            <w:r w:rsidRPr="00D010EE">
              <w:rPr>
                <w:rFonts w:ascii="Times New Roman" w:hAnsi="Times New Roman" w:cs="宋体" w:hint="eastAsia"/>
                <w:color w:val="FF0000"/>
                <w:kern w:val="0"/>
              </w:rPr>
              <w:lastRenderedPageBreak/>
              <w:t>急性胰腺炎</w:t>
            </w:r>
            <w:r w:rsidRPr="00D010EE">
              <w:rPr>
                <w:rFonts w:ascii="Times New Roman" w:hAnsi="Times New Roman" w:cs="宋体" w:hint="eastAsia"/>
                <w:color w:val="FF0000"/>
              </w:rPr>
              <w:t>（</w:t>
            </w:r>
            <w:r w:rsidRPr="00D010EE">
              <w:rPr>
                <w:rFonts w:ascii="Times New Roman" w:hAnsi="Times New Roman" w:cs="宋体" w:hint="eastAsia"/>
                <w:color w:val="FF0000"/>
              </w:rPr>
              <w:t>n</w:t>
            </w:r>
            <w:r w:rsidRPr="00D010EE">
              <w:rPr>
                <w:rFonts w:ascii="Times New Roman" w:hAnsi="Times New Roman" w:cs="宋体" w:hint="eastAsia"/>
                <w:color w:val="FF0000"/>
              </w:rPr>
              <w:t>，</w:t>
            </w:r>
            <w:r w:rsidRPr="00D010EE">
              <w:rPr>
                <w:rFonts w:ascii="Times New Roman" w:hAnsi="Times New Roman" w:cs="Times New Roman"/>
                <w:color w:val="FF0000"/>
              </w:rPr>
              <w:t>%</w:t>
            </w:r>
            <w:r w:rsidRPr="00D010EE">
              <w:rPr>
                <w:rFonts w:ascii="Times New Roman" w:hAnsi="Times New Roman" w:cs="宋体" w:hint="eastAsia"/>
                <w:color w:val="FF0000"/>
              </w:rPr>
              <w:t>）</w:t>
            </w:r>
          </w:p>
        </w:tc>
        <w:tc>
          <w:tcPr>
            <w:tcW w:w="2841" w:type="dxa"/>
          </w:tcPr>
          <w:p w:rsidR="00D010EE" w:rsidRPr="00D010EE" w:rsidRDefault="00D010EE" w:rsidP="0011219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4</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12.5</w:t>
            </w:r>
            <w:r w:rsidRPr="00D010EE">
              <w:rPr>
                <w:rFonts w:ascii="Times New Roman" w:hAnsi="Times New Roman" w:cs="Times New Roman" w:hint="eastAsia"/>
                <w:color w:val="FF0000"/>
                <w:kern w:val="0"/>
              </w:rPr>
              <w:t>）</w:t>
            </w:r>
          </w:p>
        </w:tc>
        <w:tc>
          <w:tcPr>
            <w:tcW w:w="2841" w:type="dxa"/>
          </w:tcPr>
          <w:p w:rsidR="00D010EE" w:rsidRPr="00D010EE" w:rsidRDefault="00D010EE" w:rsidP="00D010E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10</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18.5</w:t>
            </w:r>
            <w:r w:rsidRPr="00D010EE">
              <w:rPr>
                <w:rFonts w:ascii="Times New Roman" w:hAnsi="Times New Roman" w:cs="Times New Roman" w:hint="eastAsia"/>
                <w:color w:val="FF0000"/>
                <w:kern w:val="0"/>
              </w:rPr>
              <w:t>）</w:t>
            </w:r>
          </w:p>
        </w:tc>
      </w:tr>
      <w:tr w:rsidR="00D010EE" w:rsidRPr="00D913FA">
        <w:tc>
          <w:tcPr>
            <w:tcW w:w="2840" w:type="dxa"/>
            <w:tcBorders>
              <w:bottom w:val="single" w:sz="4" w:space="0" w:color="auto"/>
            </w:tcBorders>
          </w:tcPr>
          <w:p w:rsidR="00D010EE" w:rsidRPr="00D010EE" w:rsidRDefault="00D010EE" w:rsidP="0011219E">
            <w:pPr>
              <w:spacing w:line="360" w:lineRule="auto"/>
              <w:rPr>
                <w:rFonts w:ascii="Times New Roman" w:hAnsi="Times New Roman" w:cs="宋体"/>
                <w:color w:val="FF0000"/>
                <w:kern w:val="0"/>
              </w:rPr>
            </w:pPr>
            <w:r w:rsidRPr="00D010EE">
              <w:rPr>
                <w:rFonts w:ascii="Times New Roman" w:hAnsi="Times New Roman" w:cs="宋体" w:hint="eastAsia"/>
                <w:color w:val="FF0000"/>
                <w:kern w:val="0"/>
              </w:rPr>
              <w:t>其它</w:t>
            </w:r>
            <w:r w:rsidRPr="00D010EE">
              <w:rPr>
                <w:rFonts w:ascii="Times New Roman" w:hAnsi="Times New Roman" w:cs="宋体" w:hint="eastAsia"/>
                <w:color w:val="FF0000"/>
              </w:rPr>
              <w:t>（</w:t>
            </w:r>
            <w:r w:rsidRPr="00D010EE">
              <w:rPr>
                <w:rFonts w:ascii="Times New Roman" w:hAnsi="Times New Roman" w:cs="宋体" w:hint="eastAsia"/>
                <w:color w:val="FF0000"/>
              </w:rPr>
              <w:t>n</w:t>
            </w:r>
            <w:r w:rsidRPr="00D010EE">
              <w:rPr>
                <w:rFonts w:ascii="Times New Roman" w:hAnsi="Times New Roman" w:cs="宋体" w:hint="eastAsia"/>
                <w:color w:val="FF0000"/>
              </w:rPr>
              <w:t>，</w:t>
            </w:r>
            <w:r w:rsidRPr="00D010EE">
              <w:rPr>
                <w:rFonts w:ascii="Times New Roman" w:hAnsi="Times New Roman" w:cs="Times New Roman"/>
                <w:color w:val="FF0000"/>
              </w:rPr>
              <w:t>%</w:t>
            </w:r>
            <w:r w:rsidRPr="00D010EE">
              <w:rPr>
                <w:rFonts w:ascii="Times New Roman" w:hAnsi="Times New Roman" w:cs="宋体" w:hint="eastAsia"/>
                <w:color w:val="FF0000"/>
              </w:rPr>
              <w:t>）</w:t>
            </w:r>
          </w:p>
        </w:tc>
        <w:tc>
          <w:tcPr>
            <w:tcW w:w="2841" w:type="dxa"/>
            <w:tcBorders>
              <w:bottom w:val="single" w:sz="4" w:space="0" w:color="auto"/>
            </w:tcBorders>
          </w:tcPr>
          <w:p w:rsidR="00D010EE" w:rsidRPr="00D010EE" w:rsidRDefault="00D010EE" w:rsidP="0011219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1</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3.2</w:t>
            </w:r>
            <w:r w:rsidRPr="00D010EE">
              <w:rPr>
                <w:rFonts w:ascii="Times New Roman" w:hAnsi="Times New Roman" w:cs="Times New Roman" w:hint="eastAsia"/>
                <w:color w:val="FF0000"/>
                <w:kern w:val="0"/>
              </w:rPr>
              <w:t>）</w:t>
            </w:r>
          </w:p>
        </w:tc>
        <w:tc>
          <w:tcPr>
            <w:tcW w:w="2841" w:type="dxa"/>
            <w:tcBorders>
              <w:bottom w:val="single" w:sz="4" w:space="0" w:color="auto"/>
            </w:tcBorders>
          </w:tcPr>
          <w:p w:rsidR="00D010EE" w:rsidRPr="00D010EE" w:rsidRDefault="00D010EE" w:rsidP="00D010EE">
            <w:pPr>
              <w:spacing w:line="360" w:lineRule="auto"/>
              <w:rPr>
                <w:rFonts w:ascii="Times New Roman" w:hAnsi="Times New Roman" w:cs="Times New Roman"/>
                <w:color w:val="FF0000"/>
                <w:kern w:val="0"/>
              </w:rPr>
            </w:pPr>
            <w:r w:rsidRPr="00D010EE">
              <w:rPr>
                <w:rFonts w:ascii="Times New Roman" w:hAnsi="Times New Roman" w:cs="Times New Roman" w:hint="eastAsia"/>
                <w:color w:val="FF0000"/>
                <w:kern w:val="0"/>
              </w:rPr>
              <w:t>4</w:t>
            </w:r>
            <w:r w:rsidRPr="00D010EE">
              <w:rPr>
                <w:rFonts w:ascii="Times New Roman" w:hAnsi="Times New Roman" w:cs="Times New Roman" w:hint="eastAsia"/>
                <w:color w:val="FF0000"/>
                <w:kern w:val="0"/>
              </w:rPr>
              <w:t>（</w:t>
            </w:r>
            <w:r w:rsidRPr="00D010EE">
              <w:rPr>
                <w:rFonts w:ascii="Times New Roman" w:hAnsi="Times New Roman" w:cs="Times New Roman" w:hint="eastAsia"/>
                <w:color w:val="FF0000"/>
                <w:kern w:val="0"/>
              </w:rPr>
              <w:t>7.4</w:t>
            </w:r>
            <w:r w:rsidRPr="00D010EE">
              <w:rPr>
                <w:rFonts w:ascii="Times New Roman" w:hAnsi="Times New Roman" w:cs="Times New Roman" w:hint="eastAsia"/>
                <w:color w:val="FF0000"/>
                <w:kern w:val="0"/>
              </w:rPr>
              <w:t>）</w:t>
            </w:r>
          </w:p>
        </w:tc>
      </w:tr>
    </w:tbl>
    <w:p w:rsidR="00D74D18" w:rsidRPr="002E5B92" w:rsidRDefault="00A24639" w:rsidP="0011219E">
      <w:pPr>
        <w:spacing w:line="360" w:lineRule="auto"/>
        <w:rPr>
          <w:rFonts w:ascii="Times New Roman" w:hAnsi="Times New Roman" w:cs="Times New Roman"/>
          <w:color w:val="000000"/>
          <w:kern w:val="0"/>
        </w:rPr>
      </w:pPr>
      <w:r w:rsidRPr="002E5B92">
        <w:rPr>
          <w:rFonts w:ascii="Times New Roman" w:hAnsi="Times New Roman" w:cs="宋体" w:hint="eastAsia"/>
          <w:color w:val="000000"/>
          <w:kern w:val="0"/>
        </w:rPr>
        <w:t>注：</w:t>
      </w:r>
      <w:r w:rsidRPr="002E5B92">
        <w:rPr>
          <w:rFonts w:ascii="Times New Roman" w:hAnsi="Times New Roman" w:cs="Times New Roman"/>
          <w:color w:val="000000"/>
          <w:kern w:val="0"/>
        </w:rPr>
        <w:t>*</w:t>
      </w:r>
      <w:r w:rsidRPr="002E5B92">
        <w:rPr>
          <w:rFonts w:ascii="Times New Roman" w:hAnsi="Times New Roman" w:cs="宋体" w:hint="eastAsia"/>
          <w:color w:val="000000"/>
          <w:kern w:val="0"/>
        </w:rPr>
        <w:t>与单纯脓毒症组比较，</w:t>
      </w:r>
      <w:r w:rsidRPr="002E5B92">
        <w:rPr>
          <w:rFonts w:ascii="Times New Roman" w:hAnsi="Times New Roman" w:cs="Times New Roman"/>
          <w:color w:val="000000"/>
          <w:kern w:val="0"/>
        </w:rPr>
        <w:t>P&lt;0.05</w:t>
      </w:r>
    </w:p>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 xml:space="preserve">2.2 </w:t>
      </w:r>
      <w:r w:rsidRPr="002E5B92">
        <w:rPr>
          <w:rFonts w:ascii="Times New Roman" w:hAnsi="Times New Roman" w:cs="宋体" w:hint="eastAsia"/>
          <w:color w:val="000000"/>
        </w:rPr>
        <w:t>胆红素</w:t>
      </w:r>
      <w:r w:rsidR="004339E5" w:rsidRPr="002E5B92">
        <w:rPr>
          <w:rFonts w:ascii="Times New Roman" w:hAnsi="Times New Roman" w:cs="宋体" w:hint="eastAsia"/>
          <w:color w:val="000000"/>
        </w:rPr>
        <w:t>、</w:t>
      </w:r>
      <w:r w:rsidR="004339E5" w:rsidRPr="002A5DBB">
        <w:rPr>
          <w:rFonts w:ascii="Times New Roman" w:hAnsi="Times New Roman" w:cs="宋体" w:hint="eastAsia"/>
          <w:color w:val="FF0000"/>
        </w:rPr>
        <w:t>CRP</w:t>
      </w:r>
      <w:r w:rsidR="004339E5" w:rsidRPr="002A5DBB">
        <w:rPr>
          <w:rFonts w:ascii="Times New Roman" w:hAnsi="Times New Roman" w:cs="宋体" w:hint="eastAsia"/>
          <w:color w:val="FF0000"/>
        </w:rPr>
        <w:t>和乳酸</w:t>
      </w:r>
      <w:r w:rsidRPr="002E5B92">
        <w:rPr>
          <w:rFonts w:ascii="Times New Roman" w:hAnsi="Times New Roman" w:cs="宋体" w:hint="eastAsia"/>
          <w:color w:val="000000"/>
        </w:rPr>
        <w:t>水平比较</w:t>
      </w:r>
    </w:p>
    <w:p w:rsidR="00D74D18" w:rsidRPr="009174ED" w:rsidRDefault="007A7861" w:rsidP="00CE227D">
      <w:pPr>
        <w:spacing w:line="360" w:lineRule="auto"/>
        <w:ind w:firstLine="540"/>
        <w:rPr>
          <w:rFonts w:ascii="Times New Roman" w:hAnsi="Times New Roman" w:cs="宋体"/>
          <w:color w:val="FF0000"/>
        </w:rPr>
      </w:pPr>
      <w:r w:rsidRPr="009174ED">
        <w:rPr>
          <w:rFonts w:ascii="Times New Roman" w:hAnsi="Times New Roman" w:cs="宋体" w:hint="eastAsia"/>
          <w:color w:val="FF0000"/>
        </w:rPr>
        <w:t>如</w:t>
      </w:r>
      <w:r w:rsidR="00A24639" w:rsidRPr="009174ED">
        <w:rPr>
          <w:rFonts w:ascii="Times New Roman" w:hAnsi="Times New Roman" w:cs="宋体" w:hint="eastAsia"/>
          <w:color w:val="FF0000"/>
        </w:rPr>
        <w:t>表</w:t>
      </w:r>
      <w:r w:rsidR="00A24639" w:rsidRPr="009174ED">
        <w:rPr>
          <w:rFonts w:ascii="Times New Roman" w:hAnsi="Times New Roman" w:cs="Times New Roman"/>
          <w:color w:val="FF0000"/>
        </w:rPr>
        <w:t>2</w:t>
      </w:r>
      <w:r w:rsidR="00A24639" w:rsidRPr="009174ED">
        <w:rPr>
          <w:rFonts w:ascii="Times New Roman" w:hAnsi="Times New Roman" w:cs="宋体" w:hint="eastAsia"/>
          <w:color w:val="FF0000"/>
        </w:rPr>
        <w:t>所示，在总的死亡患者和总的存活患者</w:t>
      </w:r>
      <w:r w:rsidRPr="009174ED">
        <w:rPr>
          <w:rFonts w:ascii="Times New Roman" w:hAnsi="Times New Roman" w:cs="宋体" w:hint="eastAsia"/>
          <w:color w:val="FF0000"/>
        </w:rPr>
        <w:t>的比较</w:t>
      </w:r>
      <w:r w:rsidR="00A24639" w:rsidRPr="009174ED">
        <w:rPr>
          <w:rFonts w:ascii="Times New Roman" w:hAnsi="Times New Roman" w:cs="宋体" w:hint="eastAsia"/>
          <w:color w:val="FF0000"/>
        </w:rPr>
        <w:t>中</w:t>
      </w:r>
      <w:r w:rsidRPr="009174ED">
        <w:rPr>
          <w:rFonts w:ascii="Times New Roman" w:hAnsi="Times New Roman" w:cs="宋体" w:hint="eastAsia"/>
          <w:color w:val="FF0000"/>
        </w:rPr>
        <w:t>可见</w:t>
      </w:r>
      <w:r w:rsidR="00A24639" w:rsidRPr="009174ED">
        <w:rPr>
          <w:rFonts w:ascii="Times New Roman" w:hAnsi="Times New Roman" w:cs="宋体" w:hint="eastAsia"/>
          <w:color w:val="FF0000"/>
        </w:rPr>
        <w:t>，</w:t>
      </w:r>
      <w:r w:rsidRPr="009174ED">
        <w:rPr>
          <w:rFonts w:ascii="Times New Roman" w:hAnsi="Times New Roman" w:cs="宋体" w:hint="eastAsia"/>
          <w:color w:val="FF0000"/>
        </w:rPr>
        <w:t>两组患者</w:t>
      </w:r>
      <w:r w:rsidR="00A24639" w:rsidRPr="009174ED">
        <w:rPr>
          <w:rFonts w:ascii="Times New Roman" w:hAnsi="Times New Roman" w:cs="宋体" w:hint="eastAsia"/>
          <w:color w:val="FF0000"/>
        </w:rPr>
        <w:t>血清总胆红素，直接胆红素以及</w:t>
      </w:r>
      <w:r w:rsidR="00E07207" w:rsidRPr="009174ED">
        <w:rPr>
          <w:rFonts w:ascii="Times New Roman" w:hAnsi="Times New Roman" w:cs="宋体" w:hint="eastAsia"/>
          <w:color w:val="FF0000"/>
        </w:rPr>
        <w:t>乳酸</w:t>
      </w:r>
      <w:r w:rsidR="00A24639" w:rsidRPr="009174ED">
        <w:rPr>
          <w:rFonts w:ascii="Times New Roman" w:hAnsi="Times New Roman" w:cs="宋体" w:hint="eastAsia"/>
          <w:color w:val="FF0000"/>
        </w:rPr>
        <w:t>水平未见明显统计学差异（</w:t>
      </w:r>
      <w:r w:rsidR="00A24639" w:rsidRPr="009174ED">
        <w:rPr>
          <w:rFonts w:ascii="Times New Roman" w:hAnsi="Times New Roman" w:cs="Times New Roman"/>
          <w:color w:val="FF0000"/>
        </w:rPr>
        <w:t>P&gt;0.05</w:t>
      </w:r>
      <w:r w:rsidR="00A24639" w:rsidRPr="009174ED">
        <w:rPr>
          <w:rFonts w:ascii="Times New Roman" w:hAnsi="Times New Roman" w:cs="宋体" w:hint="eastAsia"/>
          <w:color w:val="FF0000"/>
        </w:rPr>
        <w:t>），</w:t>
      </w:r>
      <w:r w:rsidR="00E07207" w:rsidRPr="009174ED">
        <w:rPr>
          <w:rFonts w:ascii="Times New Roman" w:hAnsi="Times New Roman" w:cs="宋体" w:hint="eastAsia"/>
          <w:color w:val="FF0000"/>
        </w:rPr>
        <w:t>但存活患者</w:t>
      </w:r>
      <w:r w:rsidR="00E07207" w:rsidRPr="009174ED">
        <w:rPr>
          <w:rFonts w:ascii="Times New Roman" w:hAnsi="Times New Roman" w:cs="宋体" w:hint="eastAsia"/>
          <w:color w:val="FF0000"/>
        </w:rPr>
        <w:t>CRP</w:t>
      </w:r>
      <w:r w:rsidR="00E07207" w:rsidRPr="009174ED">
        <w:rPr>
          <w:rFonts w:ascii="Times New Roman" w:hAnsi="Times New Roman" w:cs="宋体" w:hint="eastAsia"/>
          <w:color w:val="FF0000"/>
        </w:rPr>
        <w:t>水平明显低于死亡患者（</w:t>
      </w:r>
      <w:r w:rsidR="00E07207" w:rsidRPr="009174ED">
        <w:rPr>
          <w:rFonts w:ascii="Times New Roman" w:hAnsi="Times New Roman" w:cs="宋体" w:hint="eastAsia"/>
          <w:color w:val="FF0000"/>
        </w:rPr>
        <w:t>t=</w:t>
      </w:r>
      <w:r w:rsidR="00CE227D" w:rsidRPr="009174ED">
        <w:rPr>
          <w:rFonts w:ascii="Times New Roman" w:hAnsi="Times New Roman" w:cs="宋体" w:hint="eastAsia"/>
          <w:color w:val="FF0000"/>
        </w:rPr>
        <w:t>2.98</w:t>
      </w:r>
      <w:r w:rsidR="00E07207" w:rsidRPr="009174ED">
        <w:rPr>
          <w:rFonts w:ascii="Times New Roman" w:hAnsi="Times New Roman" w:cs="宋体" w:hint="eastAsia"/>
          <w:color w:val="FF0000"/>
        </w:rPr>
        <w:t>，</w:t>
      </w:r>
      <w:r w:rsidR="00E07207" w:rsidRPr="009174ED">
        <w:rPr>
          <w:rFonts w:ascii="Times New Roman" w:hAnsi="Times New Roman" w:cs="宋体" w:hint="eastAsia"/>
          <w:color w:val="FF0000"/>
        </w:rPr>
        <w:t>P=</w:t>
      </w:r>
      <w:r w:rsidR="00CE227D" w:rsidRPr="009174ED">
        <w:rPr>
          <w:rFonts w:ascii="Times New Roman" w:hAnsi="Times New Roman" w:cs="宋体" w:hint="eastAsia"/>
          <w:color w:val="FF0000"/>
        </w:rPr>
        <w:t>0.003</w:t>
      </w:r>
      <w:r w:rsidR="00E07207" w:rsidRPr="009174ED">
        <w:rPr>
          <w:rFonts w:ascii="Times New Roman" w:hAnsi="Times New Roman" w:cs="宋体" w:hint="eastAsia"/>
          <w:color w:val="FF0000"/>
        </w:rPr>
        <w:t>）。</w:t>
      </w:r>
      <w:r w:rsidR="00A24639" w:rsidRPr="009174ED">
        <w:rPr>
          <w:rFonts w:ascii="Times New Roman" w:hAnsi="Times New Roman" w:cs="宋体" w:hint="eastAsia"/>
          <w:color w:val="FF0000"/>
        </w:rPr>
        <w:t>单纯脓毒症组患者血清总胆红素</w:t>
      </w:r>
      <w:r w:rsidR="00C5218B" w:rsidRPr="009174ED">
        <w:rPr>
          <w:rFonts w:ascii="Times New Roman" w:hAnsi="Times New Roman" w:cs="宋体" w:hint="eastAsia"/>
          <w:color w:val="FF0000"/>
        </w:rPr>
        <w:t>、</w:t>
      </w:r>
      <w:r w:rsidR="00A24639" w:rsidRPr="009174ED">
        <w:rPr>
          <w:rFonts w:ascii="Times New Roman" w:hAnsi="Times New Roman" w:cs="宋体" w:hint="eastAsia"/>
          <w:color w:val="FF0000"/>
        </w:rPr>
        <w:t>直接胆红素</w:t>
      </w:r>
      <w:r w:rsidR="00C5218B" w:rsidRPr="009174ED">
        <w:rPr>
          <w:rFonts w:ascii="Times New Roman" w:hAnsi="Times New Roman" w:cs="宋体" w:hint="eastAsia"/>
          <w:color w:val="FF0000"/>
        </w:rPr>
        <w:t>和乳酸</w:t>
      </w:r>
      <w:r w:rsidR="00A24639" w:rsidRPr="009174ED">
        <w:rPr>
          <w:rFonts w:ascii="Times New Roman" w:hAnsi="Times New Roman" w:cs="宋体" w:hint="eastAsia"/>
          <w:color w:val="FF0000"/>
        </w:rPr>
        <w:t>均小于合并</w:t>
      </w:r>
      <w:r w:rsidR="00A24639" w:rsidRPr="009174ED">
        <w:rPr>
          <w:rFonts w:ascii="Times New Roman" w:hAnsi="Times New Roman" w:cs="Times New Roman"/>
          <w:color w:val="FF0000"/>
        </w:rPr>
        <w:t>ARDS</w:t>
      </w:r>
      <w:r w:rsidR="00A24639" w:rsidRPr="009174ED">
        <w:rPr>
          <w:rFonts w:ascii="Times New Roman" w:hAnsi="Times New Roman" w:cs="宋体" w:hint="eastAsia"/>
          <w:color w:val="FF0000"/>
        </w:rPr>
        <w:t>组患者</w:t>
      </w:r>
      <w:r w:rsidRPr="009174ED">
        <w:rPr>
          <w:rFonts w:ascii="Times New Roman" w:hAnsi="Times New Roman" w:cs="宋体" w:hint="eastAsia"/>
          <w:color w:val="FF0000"/>
        </w:rPr>
        <w:t>，但未见明显统计学差异</w:t>
      </w:r>
      <w:r w:rsidR="00A24639" w:rsidRPr="009174ED">
        <w:rPr>
          <w:rFonts w:ascii="Times New Roman" w:hAnsi="Times New Roman" w:cs="宋体" w:hint="eastAsia"/>
          <w:color w:val="FF0000"/>
        </w:rPr>
        <w:t>（</w:t>
      </w:r>
      <w:r w:rsidR="00A24639" w:rsidRPr="009174ED">
        <w:rPr>
          <w:rFonts w:ascii="Times New Roman" w:hAnsi="Times New Roman" w:cs="Times New Roman"/>
          <w:color w:val="FF0000"/>
        </w:rPr>
        <w:t>P&gt;0.05</w:t>
      </w:r>
      <w:r w:rsidR="00A24639" w:rsidRPr="009174ED">
        <w:rPr>
          <w:rFonts w:ascii="Times New Roman" w:hAnsi="Times New Roman" w:cs="宋体" w:hint="eastAsia"/>
          <w:color w:val="FF0000"/>
        </w:rPr>
        <w:t>）</w:t>
      </w:r>
      <w:r w:rsidR="00C5218B" w:rsidRPr="009174ED">
        <w:rPr>
          <w:rFonts w:ascii="Times New Roman" w:hAnsi="Times New Roman" w:cs="宋体" w:hint="eastAsia"/>
          <w:color w:val="FF0000"/>
        </w:rPr>
        <w:t>，而单纯脓毒症组患者</w:t>
      </w:r>
      <w:r w:rsidR="00C5218B" w:rsidRPr="009174ED">
        <w:rPr>
          <w:rFonts w:ascii="Times New Roman" w:hAnsi="Times New Roman" w:cs="宋体" w:hint="eastAsia"/>
          <w:color w:val="FF0000"/>
        </w:rPr>
        <w:t>CRP</w:t>
      </w:r>
      <w:r w:rsidR="00C5218B" w:rsidRPr="009174ED">
        <w:rPr>
          <w:rFonts w:ascii="Times New Roman" w:hAnsi="Times New Roman" w:cs="宋体" w:hint="eastAsia"/>
          <w:color w:val="FF0000"/>
        </w:rPr>
        <w:t>水平明显低于合并</w:t>
      </w:r>
      <w:r w:rsidR="00C5218B" w:rsidRPr="009174ED">
        <w:rPr>
          <w:rFonts w:ascii="Times New Roman" w:hAnsi="Times New Roman" w:cs="宋体" w:hint="eastAsia"/>
          <w:color w:val="FF0000"/>
        </w:rPr>
        <w:t>ARDS</w:t>
      </w:r>
      <w:r w:rsidR="00C5218B" w:rsidRPr="009174ED">
        <w:rPr>
          <w:rFonts w:ascii="Times New Roman" w:hAnsi="Times New Roman" w:cs="宋体" w:hint="eastAsia"/>
          <w:color w:val="FF0000"/>
        </w:rPr>
        <w:t>患者（</w:t>
      </w:r>
      <w:r w:rsidR="00C5218B" w:rsidRPr="009174ED">
        <w:rPr>
          <w:rFonts w:ascii="Times New Roman" w:hAnsi="Times New Roman" w:cs="宋体" w:hint="eastAsia"/>
          <w:color w:val="FF0000"/>
        </w:rPr>
        <w:t>t=</w:t>
      </w:r>
      <w:r w:rsidR="0014412A" w:rsidRPr="009174ED">
        <w:rPr>
          <w:rFonts w:ascii="Times New Roman" w:hAnsi="Times New Roman" w:cs="宋体" w:hint="eastAsia"/>
          <w:color w:val="FF0000"/>
        </w:rPr>
        <w:t>2.43</w:t>
      </w:r>
      <w:r w:rsidR="0014412A" w:rsidRPr="009174ED">
        <w:rPr>
          <w:rFonts w:ascii="Times New Roman" w:hAnsi="Times New Roman" w:cs="宋体" w:hint="eastAsia"/>
          <w:color w:val="FF0000"/>
        </w:rPr>
        <w:t>，</w:t>
      </w:r>
      <w:r w:rsidR="00C5218B" w:rsidRPr="009174ED">
        <w:rPr>
          <w:rFonts w:ascii="Times New Roman" w:hAnsi="Times New Roman" w:cs="宋体" w:hint="eastAsia"/>
          <w:color w:val="FF0000"/>
        </w:rPr>
        <w:t>P=</w:t>
      </w:r>
      <w:r w:rsidR="0014412A" w:rsidRPr="009174ED">
        <w:rPr>
          <w:rFonts w:ascii="Times New Roman" w:hAnsi="Times New Roman" w:cs="宋体" w:hint="eastAsia"/>
          <w:color w:val="FF0000"/>
        </w:rPr>
        <w:t>0.01</w:t>
      </w:r>
      <w:r w:rsidR="00C5218B" w:rsidRPr="009174ED">
        <w:rPr>
          <w:rFonts w:ascii="Times New Roman" w:hAnsi="Times New Roman" w:cs="宋体" w:hint="eastAsia"/>
          <w:color w:val="FF0000"/>
        </w:rPr>
        <w:t>）</w:t>
      </w:r>
      <w:r w:rsidR="00A24639" w:rsidRPr="009174ED">
        <w:rPr>
          <w:rFonts w:ascii="Times New Roman" w:hAnsi="Times New Roman" w:cs="宋体" w:hint="eastAsia"/>
          <w:color w:val="FF0000"/>
        </w:rPr>
        <w:t>。组内比较，单纯脓毒症组中，死亡患者入科时总胆红素</w:t>
      </w:r>
      <w:r w:rsidR="00356AC0" w:rsidRPr="009174ED">
        <w:rPr>
          <w:rFonts w:ascii="Times New Roman" w:hAnsi="Times New Roman" w:cs="宋体" w:hint="eastAsia"/>
          <w:color w:val="FF0000"/>
        </w:rPr>
        <w:t>和</w:t>
      </w:r>
      <w:r w:rsidR="00A24639" w:rsidRPr="009174ED">
        <w:rPr>
          <w:rFonts w:ascii="Times New Roman" w:hAnsi="Times New Roman" w:cs="宋体" w:hint="eastAsia"/>
          <w:color w:val="FF0000"/>
        </w:rPr>
        <w:t>直接胆红素均高于存活患者</w:t>
      </w:r>
      <w:r w:rsidR="0014412A" w:rsidRPr="009174ED">
        <w:rPr>
          <w:rFonts w:ascii="Times New Roman" w:hAnsi="Times New Roman" w:cs="宋体" w:hint="eastAsia"/>
          <w:color w:val="FF0000"/>
        </w:rPr>
        <w:t>，但并无统计学差异</w:t>
      </w:r>
      <w:r w:rsidR="00A24639" w:rsidRPr="009174ED">
        <w:rPr>
          <w:rFonts w:ascii="Times New Roman" w:hAnsi="Times New Roman" w:cs="宋体" w:hint="eastAsia"/>
          <w:color w:val="FF0000"/>
        </w:rPr>
        <w:t>（</w:t>
      </w:r>
      <w:r w:rsidR="00A24639" w:rsidRPr="009174ED">
        <w:rPr>
          <w:rFonts w:ascii="Times New Roman" w:hAnsi="Times New Roman" w:cs="Times New Roman"/>
          <w:color w:val="FF0000"/>
        </w:rPr>
        <w:t>P &gt;0.05</w:t>
      </w:r>
      <w:r w:rsidR="00A24639" w:rsidRPr="009174ED">
        <w:rPr>
          <w:rFonts w:ascii="Times New Roman" w:hAnsi="Times New Roman" w:cs="宋体" w:hint="eastAsia"/>
          <w:color w:val="FF0000"/>
        </w:rPr>
        <w:t>）</w:t>
      </w:r>
      <w:r w:rsidR="00356AC0" w:rsidRPr="009174ED">
        <w:rPr>
          <w:rFonts w:ascii="Times New Roman" w:hAnsi="Times New Roman" w:cs="宋体" w:hint="eastAsia"/>
          <w:color w:val="FF0000"/>
        </w:rPr>
        <w:t>，但可见死亡患者</w:t>
      </w:r>
      <w:r w:rsidR="00356AC0" w:rsidRPr="009174ED">
        <w:rPr>
          <w:rFonts w:ascii="Times New Roman" w:hAnsi="Times New Roman" w:cs="宋体" w:hint="eastAsia"/>
          <w:color w:val="FF0000"/>
        </w:rPr>
        <w:t>CRP</w:t>
      </w:r>
      <w:r w:rsidR="00356AC0" w:rsidRPr="009174ED">
        <w:rPr>
          <w:rFonts w:ascii="Times New Roman" w:hAnsi="Times New Roman" w:cs="宋体" w:hint="eastAsia"/>
          <w:color w:val="FF0000"/>
        </w:rPr>
        <w:t>和乳酸水平明显高于存活患者（</w:t>
      </w:r>
      <w:proofErr w:type="spellStart"/>
      <w:r w:rsidR="00356AC0" w:rsidRPr="009174ED">
        <w:rPr>
          <w:rFonts w:ascii="Times New Roman" w:hAnsi="Times New Roman" w:cs="宋体" w:hint="eastAsia"/>
          <w:color w:val="FF0000"/>
        </w:rPr>
        <w:t>t</w:t>
      </w:r>
      <w:r w:rsidR="00356AC0" w:rsidRPr="009174ED">
        <w:rPr>
          <w:rFonts w:ascii="Times New Roman" w:hAnsi="Times New Roman" w:cs="宋体" w:hint="eastAsia"/>
          <w:color w:val="FF0000"/>
          <w:vertAlign w:val="subscript"/>
        </w:rPr>
        <w:t>CRP</w:t>
      </w:r>
      <w:proofErr w:type="spellEnd"/>
      <w:r w:rsidR="00356AC0" w:rsidRPr="009174ED">
        <w:rPr>
          <w:rFonts w:ascii="Times New Roman" w:hAnsi="Times New Roman" w:cs="宋体" w:hint="eastAsia"/>
          <w:color w:val="FF0000"/>
        </w:rPr>
        <w:t>=</w:t>
      </w:r>
      <w:r w:rsidR="00C84EDD" w:rsidRPr="009174ED">
        <w:rPr>
          <w:rFonts w:ascii="Times New Roman" w:hAnsi="Times New Roman" w:cs="宋体" w:hint="eastAsia"/>
          <w:color w:val="FF0000"/>
        </w:rPr>
        <w:t>2.54</w:t>
      </w:r>
      <w:r w:rsidR="00356AC0" w:rsidRPr="009174ED">
        <w:rPr>
          <w:rFonts w:ascii="Times New Roman" w:hAnsi="Times New Roman" w:cs="宋体" w:hint="eastAsia"/>
          <w:color w:val="FF0000"/>
        </w:rPr>
        <w:t>，</w:t>
      </w:r>
      <w:r w:rsidR="00356AC0" w:rsidRPr="009174ED">
        <w:rPr>
          <w:rFonts w:ascii="Times New Roman" w:hAnsi="Times New Roman" w:cs="宋体" w:hint="eastAsia"/>
          <w:color w:val="FF0000"/>
        </w:rPr>
        <w:t>P</w:t>
      </w:r>
      <w:r w:rsidR="00356AC0" w:rsidRPr="009174ED">
        <w:rPr>
          <w:rFonts w:ascii="Times New Roman" w:hAnsi="Times New Roman" w:cs="宋体" w:hint="eastAsia"/>
          <w:color w:val="FF0000"/>
          <w:vertAlign w:val="subscript"/>
        </w:rPr>
        <w:t>CRP</w:t>
      </w:r>
      <w:r w:rsidR="00356AC0" w:rsidRPr="009174ED">
        <w:rPr>
          <w:rFonts w:ascii="Times New Roman" w:hAnsi="Times New Roman" w:cs="宋体" w:hint="eastAsia"/>
          <w:color w:val="FF0000"/>
        </w:rPr>
        <w:t>=</w:t>
      </w:r>
      <w:r w:rsidR="00C84EDD" w:rsidRPr="009174ED">
        <w:rPr>
          <w:rFonts w:ascii="Times New Roman" w:hAnsi="Times New Roman" w:cs="宋体" w:hint="eastAsia"/>
          <w:color w:val="FF0000"/>
        </w:rPr>
        <w:t>0.008</w:t>
      </w:r>
      <w:r w:rsidR="00356AC0" w:rsidRPr="009174ED">
        <w:rPr>
          <w:rFonts w:ascii="Times New Roman" w:hAnsi="Times New Roman" w:cs="宋体" w:hint="eastAsia"/>
          <w:color w:val="FF0000"/>
        </w:rPr>
        <w:t>；</w:t>
      </w:r>
      <w:r w:rsidR="00356AC0" w:rsidRPr="009174ED">
        <w:rPr>
          <w:rFonts w:ascii="Times New Roman" w:hAnsi="Times New Roman" w:cs="宋体" w:hint="eastAsia"/>
          <w:color w:val="FF0000"/>
        </w:rPr>
        <w:t>t</w:t>
      </w:r>
      <w:r w:rsidR="00356AC0" w:rsidRPr="009174ED">
        <w:rPr>
          <w:rFonts w:ascii="Times New Roman" w:hAnsi="Times New Roman" w:cs="宋体" w:hint="eastAsia"/>
          <w:color w:val="FF0000"/>
          <w:vertAlign w:val="subscript"/>
        </w:rPr>
        <w:t>乳酸</w:t>
      </w:r>
      <w:r w:rsidR="00356AC0" w:rsidRPr="009174ED">
        <w:rPr>
          <w:rFonts w:ascii="Times New Roman" w:hAnsi="Times New Roman" w:cs="宋体" w:hint="eastAsia"/>
          <w:color w:val="FF0000"/>
        </w:rPr>
        <w:t>=</w:t>
      </w:r>
      <w:r w:rsidR="00C84EDD" w:rsidRPr="009174ED">
        <w:rPr>
          <w:rFonts w:ascii="Times New Roman" w:hAnsi="Times New Roman" w:cs="宋体" w:hint="eastAsia"/>
          <w:color w:val="FF0000"/>
        </w:rPr>
        <w:t>2.221</w:t>
      </w:r>
      <w:r w:rsidR="00356AC0" w:rsidRPr="009174ED">
        <w:rPr>
          <w:rFonts w:ascii="Times New Roman" w:hAnsi="Times New Roman" w:cs="宋体" w:hint="eastAsia"/>
          <w:color w:val="FF0000"/>
        </w:rPr>
        <w:t>，</w:t>
      </w:r>
      <w:r w:rsidR="00356AC0" w:rsidRPr="009174ED">
        <w:rPr>
          <w:rFonts w:ascii="Times New Roman" w:hAnsi="Times New Roman" w:cs="宋体" w:hint="eastAsia"/>
          <w:color w:val="FF0000"/>
        </w:rPr>
        <w:t>P</w:t>
      </w:r>
      <w:r w:rsidR="00356AC0" w:rsidRPr="009174ED">
        <w:rPr>
          <w:rFonts w:ascii="Times New Roman" w:hAnsi="Times New Roman" w:cs="宋体" w:hint="eastAsia"/>
          <w:color w:val="FF0000"/>
          <w:vertAlign w:val="subscript"/>
        </w:rPr>
        <w:t>乳酸</w:t>
      </w:r>
      <w:r w:rsidR="00356AC0" w:rsidRPr="009174ED">
        <w:rPr>
          <w:rFonts w:ascii="Times New Roman" w:hAnsi="Times New Roman" w:cs="宋体" w:hint="eastAsia"/>
          <w:color w:val="FF0000"/>
        </w:rPr>
        <w:t>=</w:t>
      </w:r>
      <w:r w:rsidR="00C84EDD" w:rsidRPr="009174ED">
        <w:rPr>
          <w:rFonts w:ascii="Times New Roman" w:hAnsi="Times New Roman" w:cs="宋体" w:hint="eastAsia"/>
          <w:color w:val="FF0000"/>
        </w:rPr>
        <w:t>0.017</w:t>
      </w:r>
      <w:r w:rsidR="00356AC0" w:rsidRPr="009174ED">
        <w:rPr>
          <w:rFonts w:ascii="Times New Roman" w:hAnsi="Times New Roman" w:cs="宋体" w:hint="eastAsia"/>
          <w:color w:val="FF0000"/>
        </w:rPr>
        <w:t>）</w:t>
      </w:r>
      <w:r w:rsidR="00A24639" w:rsidRPr="009174ED">
        <w:rPr>
          <w:rFonts w:ascii="Times New Roman" w:hAnsi="Times New Roman" w:cs="宋体" w:hint="eastAsia"/>
          <w:color w:val="FF0000"/>
        </w:rPr>
        <w:t>。</w:t>
      </w:r>
      <w:r w:rsidR="008F4A66" w:rsidRPr="009174ED">
        <w:rPr>
          <w:rFonts w:ascii="Times New Roman" w:hAnsi="Times New Roman" w:cs="宋体" w:hint="eastAsia"/>
          <w:color w:val="FF0000"/>
        </w:rPr>
        <w:t>在合并</w:t>
      </w:r>
      <w:r w:rsidR="008F4A66" w:rsidRPr="009174ED">
        <w:rPr>
          <w:rFonts w:ascii="Times New Roman" w:hAnsi="Times New Roman" w:cs="宋体" w:hint="eastAsia"/>
          <w:color w:val="FF0000"/>
        </w:rPr>
        <w:t>ARDS</w:t>
      </w:r>
      <w:r w:rsidR="008F4A66" w:rsidRPr="009174ED">
        <w:rPr>
          <w:rFonts w:ascii="Times New Roman" w:hAnsi="Times New Roman" w:cs="宋体" w:hint="eastAsia"/>
          <w:color w:val="FF0000"/>
        </w:rPr>
        <w:t>组中，死亡患者入科时</w:t>
      </w:r>
      <w:r w:rsidR="00125093" w:rsidRPr="009174ED">
        <w:rPr>
          <w:rFonts w:ascii="Times New Roman" w:hAnsi="Times New Roman" w:cs="宋体" w:hint="eastAsia"/>
          <w:color w:val="FF0000"/>
        </w:rPr>
        <w:t>直接</w:t>
      </w:r>
      <w:r w:rsidR="008F4A66" w:rsidRPr="009174ED">
        <w:rPr>
          <w:rFonts w:ascii="Times New Roman" w:hAnsi="Times New Roman" w:cs="宋体" w:hint="eastAsia"/>
          <w:color w:val="FF0000"/>
        </w:rPr>
        <w:t>胆红素高于存活患者但并无统计学差异（</w:t>
      </w:r>
      <w:r w:rsidR="008F4A66" w:rsidRPr="009174ED">
        <w:rPr>
          <w:rFonts w:ascii="Times New Roman" w:hAnsi="Times New Roman" w:cs="Times New Roman"/>
          <w:color w:val="FF0000"/>
        </w:rPr>
        <w:t>P &gt;0.05</w:t>
      </w:r>
      <w:r w:rsidR="008F4A66" w:rsidRPr="009174ED">
        <w:rPr>
          <w:rFonts w:ascii="Times New Roman" w:hAnsi="Times New Roman" w:cs="宋体" w:hint="eastAsia"/>
          <w:color w:val="FF0000"/>
        </w:rPr>
        <w:t>），而可见死亡患者</w:t>
      </w:r>
      <w:r w:rsidR="00125093" w:rsidRPr="009174ED">
        <w:rPr>
          <w:rFonts w:ascii="Times New Roman" w:hAnsi="Times New Roman" w:cs="宋体" w:hint="eastAsia"/>
          <w:color w:val="FF0000"/>
        </w:rPr>
        <w:t>总</w:t>
      </w:r>
      <w:r w:rsidR="008F4A66" w:rsidRPr="009174ED">
        <w:rPr>
          <w:rFonts w:ascii="Times New Roman" w:hAnsi="Times New Roman" w:cs="宋体" w:hint="eastAsia"/>
          <w:color w:val="FF0000"/>
        </w:rPr>
        <w:t>胆红素、</w:t>
      </w:r>
      <w:r w:rsidR="008F4A66" w:rsidRPr="009174ED">
        <w:rPr>
          <w:rFonts w:ascii="Times New Roman" w:hAnsi="Times New Roman" w:cs="宋体" w:hint="eastAsia"/>
          <w:color w:val="FF0000"/>
        </w:rPr>
        <w:t>CRP</w:t>
      </w:r>
      <w:r w:rsidR="008F4A66" w:rsidRPr="009174ED">
        <w:rPr>
          <w:rFonts w:ascii="Times New Roman" w:hAnsi="Times New Roman" w:cs="宋体" w:hint="eastAsia"/>
          <w:color w:val="FF0000"/>
        </w:rPr>
        <w:t>和乳酸水平明显高于存活患者（</w:t>
      </w:r>
      <w:r w:rsidR="00271A4F" w:rsidRPr="009174ED">
        <w:rPr>
          <w:rFonts w:ascii="Times New Roman" w:hAnsi="Times New Roman" w:cs="宋体" w:hint="eastAsia"/>
          <w:color w:val="FF0000"/>
        </w:rPr>
        <w:t>t</w:t>
      </w:r>
      <w:r w:rsidR="00125093" w:rsidRPr="009174ED">
        <w:rPr>
          <w:rFonts w:ascii="Times New Roman" w:hAnsi="Times New Roman" w:cs="宋体" w:hint="eastAsia"/>
          <w:color w:val="FF0000"/>
          <w:vertAlign w:val="subscript"/>
        </w:rPr>
        <w:t>总胆红素</w:t>
      </w:r>
      <w:r w:rsidR="00271A4F" w:rsidRPr="009174ED">
        <w:rPr>
          <w:rFonts w:ascii="Times New Roman" w:hAnsi="Times New Roman" w:cs="宋体" w:hint="eastAsia"/>
          <w:color w:val="FF0000"/>
        </w:rPr>
        <w:t>=3.12</w:t>
      </w:r>
      <w:r w:rsidR="00271A4F" w:rsidRPr="009174ED">
        <w:rPr>
          <w:rFonts w:ascii="Times New Roman" w:hAnsi="Times New Roman" w:cs="宋体" w:hint="eastAsia"/>
          <w:color w:val="FF0000"/>
        </w:rPr>
        <w:t>，</w:t>
      </w:r>
      <w:r w:rsidR="00125093" w:rsidRPr="009174ED">
        <w:rPr>
          <w:rFonts w:ascii="Times New Roman" w:hAnsi="Times New Roman" w:cs="宋体" w:hint="eastAsia"/>
          <w:color w:val="FF0000"/>
        </w:rPr>
        <w:t>P</w:t>
      </w:r>
      <w:r w:rsidR="00125093" w:rsidRPr="009174ED">
        <w:rPr>
          <w:rFonts w:ascii="Times New Roman" w:hAnsi="Times New Roman" w:cs="宋体" w:hint="eastAsia"/>
          <w:color w:val="FF0000"/>
          <w:vertAlign w:val="subscript"/>
        </w:rPr>
        <w:t>总胆红素</w:t>
      </w:r>
      <w:r w:rsidR="00271A4F" w:rsidRPr="009174ED">
        <w:rPr>
          <w:rFonts w:ascii="Times New Roman" w:hAnsi="Times New Roman" w:cs="宋体" w:hint="eastAsia"/>
          <w:color w:val="FF0000"/>
        </w:rPr>
        <w:t>=0.002</w:t>
      </w:r>
      <w:r w:rsidR="00271A4F" w:rsidRPr="009174ED">
        <w:rPr>
          <w:rFonts w:ascii="Times New Roman" w:hAnsi="Times New Roman" w:cs="宋体" w:hint="eastAsia"/>
          <w:color w:val="FF0000"/>
        </w:rPr>
        <w:t>；</w:t>
      </w:r>
      <w:proofErr w:type="spellStart"/>
      <w:r w:rsidR="008F4A66" w:rsidRPr="009174ED">
        <w:rPr>
          <w:rFonts w:ascii="Times New Roman" w:hAnsi="Times New Roman" w:cs="宋体" w:hint="eastAsia"/>
          <w:color w:val="FF0000"/>
        </w:rPr>
        <w:t>t</w:t>
      </w:r>
      <w:r w:rsidR="008F4A66" w:rsidRPr="009174ED">
        <w:rPr>
          <w:rFonts w:ascii="Times New Roman" w:hAnsi="Times New Roman" w:cs="宋体" w:hint="eastAsia"/>
          <w:color w:val="FF0000"/>
          <w:vertAlign w:val="subscript"/>
        </w:rPr>
        <w:t>CRP</w:t>
      </w:r>
      <w:proofErr w:type="spellEnd"/>
      <w:r w:rsidR="008F4A66" w:rsidRPr="009174ED">
        <w:rPr>
          <w:rFonts w:ascii="Times New Roman" w:hAnsi="Times New Roman" w:cs="宋体" w:hint="eastAsia"/>
          <w:color w:val="FF0000"/>
        </w:rPr>
        <w:t>=</w:t>
      </w:r>
      <w:r w:rsidR="00271A4F" w:rsidRPr="009174ED">
        <w:rPr>
          <w:rFonts w:ascii="Times New Roman" w:hAnsi="Times New Roman" w:cs="宋体" w:hint="eastAsia"/>
          <w:color w:val="FF0000"/>
        </w:rPr>
        <w:t>2.45</w:t>
      </w:r>
      <w:r w:rsidR="008F4A66" w:rsidRPr="009174ED">
        <w:rPr>
          <w:rFonts w:ascii="Times New Roman" w:hAnsi="Times New Roman" w:cs="宋体" w:hint="eastAsia"/>
          <w:color w:val="FF0000"/>
        </w:rPr>
        <w:t>，</w:t>
      </w:r>
      <w:r w:rsidR="008F4A66" w:rsidRPr="009174ED">
        <w:rPr>
          <w:rFonts w:ascii="Times New Roman" w:hAnsi="Times New Roman" w:cs="宋体" w:hint="eastAsia"/>
          <w:color w:val="FF0000"/>
        </w:rPr>
        <w:t>P</w:t>
      </w:r>
      <w:r w:rsidR="008F4A66" w:rsidRPr="009174ED">
        <w:rPr>
          <w:rFonts w:ascii="Times New Roman" w:hAnsi="Times New Roman" w:cs="宋体" w:hint="eastAsia"/>
          <w:color w:val="FF0000"/>
          <w:vertAlign w:val="subscript"/>
        </w:rPr>
        <w:t>CRP</w:t>
      </w:r>
      <w:r w:rsidR="008F4A66" w:rsidRPr="009174ED">
        <w:rPr>
          <w:rFonts w:ascii="Times New Roman" w:hAnsi="Times New Roman" w:cs="宋体" w:hint="eastAsia"/>
          <w:color w:val="FF0000"/>
        </w:rPr>
        <w:t>=</w:t>
      </w:r>
      <w:r w:rsidR="00271A4F" w:rsidRPr="009174ED">
        <w:rPr>
          <w:rFonts w:ascii="Times New Roman" w:hAnsi="Times New Roman" w:cs="宋体" w:hint="eastAsia"/>
          <w:color w:val="FF0000"/>
        </w:rPr>
        <w:t>0.011</w:t>
      </w:r>
      <w:r w:rsidR="008F4A66" w:rsidRPr="009174ED">
        <w:rPr>
          <w:rFonts w:ascii="Times New Roman" w:hAnsi="Times New Roman" w:cs="宋体" w:hint="eastAsia"/>
          <w:color w:val="FF0000"/>
        </w:rPr>
        <w:t>；</w:t>
      </w:r>
      <w:r w:rsidR="008F4A66" w:rsidRPr="009174ED">
        <w:rPr>
          <w:rFonts w:ascii="Times New Roman" w:hAnsi="Times New Roman" w:cs="宋体" w:hint="eastAsia"/>
          <w:color w:val="FF0000"/>
        </w:rPr>
        <w:t>t</w:t>
      </w:r>
      <w:r w:rsidR="008F4A66" w:rsidRPr="009174ED">
        <w:rPr>
          <w:rFonts w:ascii="Times New Roman" w:hAnsi="Times New Roman" w:cs="宋体" w:hint="eastAsia"/>
          <w:color w:val="FF0000"/>
          <w:vertAlign w:val="subscript"/>
        </w:rPr>
        <w:t>乳酸</w:t>
      </w:r>
      <w:r w:rsidR="008F4A66" w:rsidRPr="009174ED">
        <w:rPr>
          <w:rFonts w:ascii="Times New Roman" w:hAnsi="Times New Roman" w:cs="宋体" w:hint="eastAsia"/>
          <w:color w:val="FF0000"/>
        </w:rPr>
        <w:t>=</w:t>
      </w:r>
      <w:r w:rsidR="00271A4F" w:rsidRPr="009174ED">
        <w:rPr>
          <w:rFonts w:ascii="Times New Roman" w:hAnsi="Times New Roman" w:cs="宋体" w:hint="eastAsia"/>
          <w:color w:val="FF0000"/>
        </w:rPr>
        <w:t>1.758</w:t>
      </w:r>
      <w:r w:rsidR="008F4A66" w:rsidRPr="009174ED">
        <w:rPr>
          <w:rFonts w:ascii="Times New Roman" w:hAnsi="Times New Roman" w:cs="宋体" w:hint="eastAsia"/>
          <w:color w:val="FF0000"/>
        </w:rPr>
        <w:t>，</w:t>
      </w:r>
      <w:r w:rsidR="008F4A66" w:rsidRPr="009174ED">
        <w:rPr>
          <w:rFonts w:ascii="Times New Roman" w:hAnsi="Times New Roman" w:cs="宋体" w:hint="eastAsia"/>
          <w:color w:val="FF0000"/>
        </w:rPr>
        <w:t>P</w:t>
      </w:r>
      <w:r w:rsidR="008F4A66" w:rsidRPr="009174ED">
        <w:rPr>
          <w:rFonts w:ascii="Times New Roman" w:hAnsi="Times New Roman" w:cs="宋体" w:hint="eastAsia"/>
          <w:color w:val="FF0000"/>
          <w:vertAlign w:val="subscript"/>
        </w:rPr>
        <w:t>乳酸</w:t>
      </w:r>
      <w:r w:rsidR="008F4A66" w:rsidRPr="009174ED">
        <w:rPr>
          <w:rFonts w:ascii="Times New Roman" w:hAnsi="Times New Roman" w:cs="宋体" w:hint="eastAsia"/>
          <w:color w:val="FF0000"/>
        </w:rPr>
        <w:t>=0.0</w:t>
      </w:r>
      <w:r w:rsidR="00271A4F" w:rsidRPr="009174ED">
        <w:rPr>
          <w:rFonts w:ascii="Times New Roman" w:hAnsi="Times New Roman" w:cs="宋体" w:hint="eastAsia"/>
          <w:color w:val="FF0000"/>
        </w:rPr>
        <w:t>44</w:t>
      </w:r>
      <w:r w:rsidR="008F4A66" w:rsidRPr="009174ED">
        <w:rPr>
          <w:rFonts w:ascii="Times New Roman" w:hAnsi="Times New Roman" w:cs="宋体" w:hint="eastAsia"/>
          <w:color w:val="FF0000"/>
        </w:rPr>
        <w:t>）</w:t>
      </w:r>
      <w:r w:rsidR="00A24639" w:rsidRPr="009174ED">
        <w:rPr>
          <w:rFonts w:ascii="Times New Roman" w:hAnsi="Times New Roman" w:cs="宋体" w:hint="eastAsia"/>
          <w:color w:val="FF0000"/>
        </w:rPr>
        <w:t>。</w:t>
      </w:r>
    </w:p>
    <w:p w:rsidR="00D74D18" w:rsidRPr="002E5B92" w:rsidRDefault="00A24639" w:rsidP="0011219E">
      <w:pPr>
        <w:spacing w:line="360" w:lineRule="auto"/>
        <w:jc w:val="center"/>
        <w:rPr>
          <w:rFonts w:ascii="Times New Roman" w:hAnsi="Times New Roman" w:cs="Times New Roman"/>
          <w:color w:val="000000"/>
        </w:rPr>
      </w:pPr>
      <w:r w:rsidRPr="002E5B92">
        <w:rPr>
          <w:rFonts w:ascii="Times New Roman" w:hAnsi="Times New Roman" w:cs="宋体" w:hint="eastAsia"/>
          <w:color w:val="000000"/>
        </w:rPr>
        <w:t>表</w:t>
      </w:r>
      <w:r w:rsidRPr="002E5B92">
        <w:rPr>
          <w:rFonts w:ascii="Times New Roman" w:hAnsi="Times New Roman" w:cs="Times New Roman"/>
          <w:color w:val="000000"/>
        </w:rPr>
        <w:t>2.</w:t>
      </w:r>
      <w:r w:rsidRPr="002E5B92">
        <w:rPr>
          <w:rFonts w:ascii="Times New Roman" w:hAnsi="Times New Roman" w:cs="宋体" w:hint="eastAsia"/>
          <w:color w:val="000000"/>
        </w:rPr>
        <w:t>转入</w:t>
      </w:r>
      <w:r w:rsidRPr="002E5B92">
        <w:rPr>
          <w:rFonts w:ascii="Times New Roman" w:hAnsi="Times New Roman" w:cs="Times New Roman"/>
          <w:color w:val="000000"/>
        </w:rPr>
        <w:t>ICU</w:t>
      </w:r>
      <w:r w:rsidRPr="002E5B92">
        <w:rPr>
          <w:rFonts w:ascii="Times New Roman" w:hAnsi="Times New Roman" w:cs="宋体" w:hint="eastAsia"/>
          <w:color w:val="000000"/>
        </w:rPr>
        <w:t>时患者胆红素水平比较</w:t>
      </w:r>
    </w:p>
    <w:tbl>
      <w:tblPr>
        <w:tblW w:w="5062" w:type="pct"/>
        <w:tblInd w:w="-106" w:type="dxa"/>
        <w:tblBorders>
          <w:top w:val="single" w:sz="4" w:space="0" w:color="auto"/>
          <w:bottom w:val="single" w:sz="4" w:space="0" w:color="auto"/>
        </w:tblBorders>
        <w:tblLook w:val="00A0" w:firstRow="1" w:lastRow="0" w:firstColumn="1" w:lastColumn="0" w:noHBand="0" w:noVBand="0"/>
      </w:tblPr>
      <w:tblGrid>
        <w:gridCol w:w="1725"/>
        <w:gridCol w:w="1725"/>
        <w:gridCol w:w="1726"/>
        <w:gridCol w:w="1726"/>
        <w:gridCol w:w="1726"/>
      </w:tblGrid>
      <w:tr w:rsidR="002A5DBB" w:rsidRPr="00D913FA" w:rsidTr="002A5DBB">
        <w:tc>
          <w:tcPr>
            <w:tcW w:w="1000" w:type="pct"/>
            <w:tcBorders>
              <w:top w:val="single" w:sz="4" w:space="0" w:color="auto"/>
              <w:bottom w:val="single" w:sz="4" w:space="0" w:color="auto"/>
            </w:tcBorders>
          </w:tcPr>
          <w:p w:rsidR="002A5DBB" w:rsidRPr="002E5B92" w:rsidRDefault="002A5DBB" w:rsidP="0011219E">
            <w:pPr>
              <w:spacing w:line="360" w:lineRule="auto"/>
              <w:rPr>
                <w:rFonts w:ascii="Times New Roman" w:hAnsi="Times New Roman" w:cs="Times New Roman"/>
                <w:color w:val="000000"/>
              </w:rPr>
            </w:pPr>
          </w:p>
        </w:tc>
        <w:tc>
          <w:tcPr>
            <w:tcW w:w="1000" w:type="pct"/>
            <w:tcBorders>
              <w:top w:val="single" w:sz="4" w:space="0" w:color="auto"/>
              <w:bottom w:val="single" w:sz="4" w:space="0" w:color="auto"/>
            </w:tcBorders>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总胆红素</w:t>
            </w:r>
            <w:bookmarkStart w:id="18" w:name="OLE_LINK11"/>
            <w:bookmarkStart w:id="19" w:name="OLE_LINK12"/>
            <w:r w:rsidRPr="002E5B92">
              <w:rPr>
                <w:rFonts w:ascii="Times New Roman" w:hAnsi="Times New Roman" w:cs="宋体" w:hint="eastAsia"/>
                <w:color w:val="000000"/>
              </w:rPr>
              <w:t>（</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hAnsi="Times New Roman" w:cs="宋体" w:hint="eastAsia"/>
                <w:color w:val="000000"/>
              </w:rPr>
              <w:t>）</w:t>
            </w:r>
            <w:bookmarkEnd w:id="18"/>
            <w:bookmarkEnd w:id="19"/>
          </w:p>
        </w:tc>
        <w:tc>
          <w:tcPr>
            <w:tcW w:w="1000" w:type="pct"/>
            <w:tcBorders>
              <w:top w:val="single" w:sz="4" w:space="0" w:color="auto"/>
              <w:bottom w:val="single" w:sz="4" w:space="0" w:color="auto"/>
            </w:tcBorders>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直接胆红素（</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hAnsi="Times New Roman" w:cs="宋体" w:hint="eastAsia"/>
                <w:color w:val="000000"/>
              </w:rPr>
              <w:t>）</w:t>
            </w:r>
          </w:p>
        </w:tc>
        <w:tc>
          <w:tcPr>
            <w:tcW w:w="1000" w:type="pct"/>
            <w:tcBorders>
              <w:top w:val="single" w:sz="4" w:space="0" w:color="auto"/>
              <w:bottom w:val="single" w:sz="4" w:space="0" w:color="auto"/>
            </w:tcBorders>
          </w:tcPr>
          <w:p w:rsidR="002A5DBB" w:rsidRPr="005B4A26" w:rsidRDefault="002A5DBB" w:rsidP="0011219E">
            <w:pPr>
              <w:spacing w:line="360" w:lineRule="auto"/>
              <w:rPr>
                <w:rFonts w:ascii="Times New Roman" w:hAnsi="Times New Roman" w:cs="宋体"/>
                <w:color w:val="FF0000"/>
              </w:rPr>
            </w:pPr>
            <w:r w:rsidRPr="005B4A26">
              <w:rPr>
                <w:rFonts w:ascii="Times New Roman" w:hAnsi="Times New Roman" w:cs="宋体" w:hint="eastAsia"/>
                <w:color w:val="FF0000"/>
              </w:rPr>
              <w:t>CRP</w:t>
            </w:r>
            <w:r w:rsidRPr="005B4A26">
              <w:rPr>
                <w:rFonts w:ascii="Times New Roman" w:hAnsi="Times New Roman" w:cs="宋体" w:hint="eastAsia"/>
                <w:color w:val="FF0000"/>
              </w:rPr>
              <w:t>（</w:t>
            </w:r>
            <w:r w:rsidR="005B4A26" w:rsidRPr="005B4A26">
              <w:rPr>
                <w:rFonts w:ascii="Times New Roman" w:hAnsi="Times New Roman" w:cs="宋体" w:hint="eastAsia"/>
                <w:color w:val="FF0000"/>
              </w:rPr>
              <w:t>mg/L</w:t>
            </w:r>
            <w:r w:rsidRPr="005B4A26">
              <w:rPr>
                <w:rFonts w:ascii="Times New Roman" w:hAnsi="Times New Roman" w:cs="宋体" w:hint="eastAsia"/>
                <w:color w:val="FF0000"/>
              </w:rPr>
              <w:t>）</w:t>
            </w:r>
          </w:p>
        </w:tc>
        <w:tc>
          <w:tcPr>
            <w:tcW w:w="1000" w:type="pct"/>
            <w:tcBorders>
              <w:top w:val="single" w:sz="4" w:space="0" w:color="auto"/>
              <w:bottom w:val="single" w:sz="4" w:space="0" w:color="auto"/>
            </w:tcBorders>
          </w:tcPr>
          <w:p w:rsidR="002A5DBB" w:rsidRPr="005B4A26" w:rsidRDefault="002A5DBB" w:rsidP="0011219E">
            <w:pPr>
              <w:spacing w:line="360" w:lineRule="auto"/>
              <w:rPr>
                <w:rFonts w:ascii="Times New Roman" w:hAnsi="Times New Roman" w:cs="宋体"/>
                <w:color w:val="FF0000"/>
              </w:rPr>
            </w:pPr>
            <w:r w:rsidRPr="005B4A26">
              <w:rPr>
                <w:rFonts w:ascii="Times New Roman" w:hAnsi="Times New Roman" w:cs="宋体" w:hint="eastAsia"/>
                <w:color w:val="FF0000"/>
              </w:rPr>
              <w:t>乳酸（</w:t>
            </w:r>
            <w:proofErr w:type="spellStart"/>
            <w:r w:rsidRPr="005B4A26">
              <w:rPr>
                <w:rFonts w:ascii="Times New Roman" w:hAnsi="Times New Roman" w:cs="宋体" w:hint="eastAsia"/>
                <w:color w:val="FF0000"/>
              </w:rPr>
              <w:t>mmol</w:t>
            </w:r>
            <w:proofErr w:type="spellEnd"/>
            <w:r w:rsidRPr="005B4A26">
              <w:rPr>
                <w:rFonts w:ascii="Times New Roman" w:hAnsi="Times New Roman" w:cs="宋体" w:hint="eastAsia"/>
                <w:color w:val="FF0000"/>
              </w:rPr>
              <w:t>/L</w:t>
            </w:r>
            <w:r w:rsidRPr="005B4A26">
              <w:rPr>
                <w:rFonts w:ascii="Times New Roman" w:hAnsi="Times New Roman" w:cs="宋体" w:hint="eastAsia"/>
                <w:color w:val="FF0000"/>
              </w:rPr>
              <w:t>）</w:t>
            </w:r>
          </w:p>
        </w:tc>
      </w:tr>
      <w:tr w:rsidR="002A5DBB" w:rsidRPr="00D913FA" w:rsidTr="002A5DBB">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单纯脓毒症组（</w:t>
            </w:r>
            <w:r w:rsidRPr="002E5B92">
              <w:rPr>
                <w:rFonts w:ascii="Times New Roman" w:hAnsi="Times New Roman" w:cs="Times New Roman"/>
                <w:color w:val="000000"/>
              </w:rPr>
              <w:t>n=32</w:t>
            </w:r>
            <w:r w:rsidRPr="002E5B92">
              <w:rPr>
                <w:rFonts w:ascii="Times New Roman" w:hAnsi="Times New Roman" w:cs="宋体" w:hint="eastAsia"/>
                <w:color w:val="000000"/>
              </w:rPr>
              <w:t>）</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26.1±8.2</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5.8±4.2</w:t>
            </w:r>
          </w:p>
        </w:tc>
        <w:tc>
          <w:tcPr>
            <w:tcW w:w="1000" w:type="pct"/>
          </w:tcPr>
          <w:p w:rsidR="002A5DBB" w:rsidRPr="005B4A26" w:rsidRDefault="005B4A26" w:rsidP="0011219E">
            <w:pPr>
              <w:spacing w:line="360" w:lineRule="auto"/>
              <w:rPr>
                <w:rFonts w:ascii="Times New Roman" w:hAnsi="Times New Roman" w:cs="Times New Roman"/>
                <w:color w:val="FF0000"/>
              </w:rPr>
            </w:pPr>
            <w:r>
              <w:rPr>
                <w:rFonts w:ascii="Times New Roman" w:hAnsi="Times New Roman" w:cs="Times New Roman" w:hint="eastAsia"/>
                <w:color w:val="FF0000"/>
              </w:rPr>
              <w:t>77.9</w:t>
            </w:r>
            <w:r>
              <w:rPr>
                <w:rFonts w:ascii="Times New Roman" w:hAnsi="Times New Roman" w:cs="Times New Roman" w:hint="eastAsia"/>
                <w:color w:val="FF0000"/>
              </w:rPr>
              <w:t>±</w:t>
            </w:r>
            <w:r>
              <w:rPr>
                <w:rFonts w:ascii="Times New Roman" w:hAnsi="Times New Roman" w:cs="Times New Roman" w:hint="eastAsia"/>
                <w:color w:val="FF0000"/>
              </w:rPr>
              <w:t>23.9</w:t>
            </w:r>
            <w:r w:rsidR="00495484" w:rsidRPr="00495484">
              <w:rPr>
                <w:rFonts w:ascii="Times New Roman" w:hAnsi="Times New Roman" w:cs="Times New Roman" w:hint="eastAsia"/>
                <w:color w:val="FF0000"/>
                <w:vertAlign w:val="superscript"/>
              </w:rPr>
              <w:t>#</w:t>
            </w:r>
          </w:p>
        </w:tc>
        <w:tc>
          <w:tcPr>
            <w:tcW w:w="1000" w:type="pct"/>
          </w:tcPr>
          <w:p w:rsidR="002A5DBB" w:rsidRPr="005B4A26" w:rsidRDefault="005B4A26" w:rsidP="0011219E">
            <w:pPr>
              <w:spacing w:line="360" w:lineRule="auto"/>
              <w:rPr>
                <w:rFonts w:ascii="Times New Roman" w:hAnsi="Times New Roman" w:cs="Times New Roman"/>
                <w:color w:val="FF0000"/>
              </w:rPr>
            </w:pPr>
            <w:r>
              <w:rPr>
                <w:rFonts w:ascii="Times New Roman" w:hAnsi="Times New Roman" w:cs="Times New Roman" w:hint="eastAsia"/>
                <w:color w:val="FF0000"/>
              </w:rPr>
              <w:t>6.8</w:t>
            </w:r>
            <w:r>
              <w:rPr>
                <w:rFonts w:ascii="Times New Roman" w:hAnsi="Times New Roman" w:cs="Times New Roman" w:hint="eastAsia"/>
                <w:color w:val="FF0000"/>
              </w:rPr>
              <w:t>±</w:t>
            </w:r>
            <w:r>
              <w:rPr>
                <w:rFonts w:ascii="Times New Roman" w:hAnsi="Times New Roman" w:cs="Times New Roman" w:hint="eastAsia"/>
                <w:color w:val="FF0000"/>
              </w:rPr>
              <w:t>2.3</w:t>
            </w:r>
          </w:p>
        </w:tc>
      </w:tr>
      <w:tr w:rsidR="002A5DBB" w:rsidRPr="00D913FA" w:rsidTr="002A5DBB">
        <w:tc>
          <w:tcPr>
            <w:tcW w:w="1000" w:type="pct"/>
          </w:tcPr>
          <w:p w:rsidR="002A5DBB" w:rsidRPr="002E5B92" w:rsidRDefault="002A5DBB" w:rsidP="0011219E">
            <w:pPr>
              <w:spacing w:line="360" w:lineRule="auto"/>
              <w:jc w:val="center"/>
              <w:rPr>
                <w:rFonts w:ascii="Times New Roman" w:hAnsi="Times New Roman" w:cs="Times New Roman"/>
                <w:color w:val="000000"/>
              </w:rPr>
            </w:pPr>
            <w:r w:rsidRPr="002E5B92">
              <w:rPr>
                <w:rFonts w:ascii="Times New Roman" w:hAnsi="Times New Roman" w:cs="宋体" w:hint="eastAsia"/>
                <w:color w:val="000000"/>
              </w:rPr>
              <w:t>死亡（</w:t>
            </w:r>
            <w:r w:rsidRPr="002E5B92">
              <w:rPr>
                <w:rFonts w:ascii="Times New Roman" w:hAnsi="Times New Roman" w:cs="Times New Roman"/>
                <w:color w:val="000000"/>
              </w:rPr>
              <w:t>n=11</w:t>
            </w:r>
            <w:r w:rsidRPr="002E5B92">
              <w:rPr>
                <w:rFonts w:ascii="Times New Roman" w:hAnsi="Times New Roman" w:cs="宋体" w:hint="eastAsia"/>
                <w:color w:val="000000"/>
              </w:rPr>
              <w:t>）</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32.1±5.5</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8.4±2.2</w:t>
            </w:r>
          </w:p>
        </w:tc>
        <w:tc>
          <w:tcPr>
            <w:tcW w:w="1000" w:type="pct"/>
          </w:tcPr>
          <w:p w:rsidR="002A5DBB" w:rsidRPr="005B4A26" w:rsidRDefault="005B4A26" w:rsidP="0011219E">
            <w:pPr>
              <w:spacing w:line="360" w:lineRule="auto"/>
              <w:rPr>
                <w:rFonts w:ascii="Times New Roman" w:hAnsi="Times New Roman" w:cs="Times New Roman"/>
                <w:color w:val="FF0000"/>
              </w:rPr>
            </w:pPr>
            <w:r>
              <w:rPr>
                <w:rFonts w:ascii="Times New Roman" w:hAnsi="Times New Roman" w:cs="Times New Roman" w:hint="eastAsia"/>
                <w:color w:val="FF0000"/>
              </w:rPr>
              <w:t>104.2</w:t>
            </w:r>
            <w:r>
              <w:rPr>
                <w:rFonts w:ascii="Times New Roman" w:hAnsi="Times New Roman" w:cs="Times New Roman" w:hint="eastAsia"/>
                <w:color w:val="FF0000"/>
              </w:rPr>
              <w:t>±</w:t>
            </w:r>
            <w:r>
              <w:rPr>
                <w:rFonts w:ascii="Times New Roman" w:hAnsi="Times New Roman" w:cs="Times New Roman" w:hint="eastAsia"/>
                <w:color w:val="FF0000"/>
              </w:rPr>
              <w:t>55.0</w:t>
            </w:r>
          </w:p>
        </w:tc>
        <w:tc>
          <w:tcPr>
            <w:tcW w:w="1000" w:type="pct"/>
          </w:tcPr>
          <w:p w:rsidR="002A5DBB" w:rsidRPr="005B4A26" w:rsidRDefault="005B4A26" w:rsidP="0011219E">
            <w:pPr>
              <w:spacing w:line="360" w:lineRule="auto"/>
              <w:rPr>
                <w:rFonts w:ascii="Times New Roman" w:hAnsi="Times New Roman" w:cs="Times New Roman"/>
                <w:color w:val="FF0000"/>
              </w:rPr>
            </w:pPr>
            <w:r>
              <w:rPr>
                <w:rFonts w:ascii="Times New Roman" w:hAnsi="Times New Roman" w:cs="Times New Roman" w:hint="eastAsia"/>
                <w:color w:val="FF0000"/>
              </w:rPr>
              <w:t>9.0</w:t>
            </w:r>
            <w:r>
              <w:rPr>
                <w:rFonts w:ascii="Times New Roman" w:hAnsi="Times New Roman" w:cs="Times New Roman" w:hint="eastAsia"/>
                <w:color w:val="FF0000"/>
              </w:rPr>
              <w:t>±</w:t>
            </w:r>
            <w:r>
              <w:rPr>
                <w:rFonts w:ascii="Times New Roman" w:hAnsi="Times New Roman" w:cs="Times New Roman" w:hint="eastAsia"/>
                <w:color w:val="FF0000"/>
              </w:rPr>
              <w:t>2.9</w:t>
            </w:r>
          </w:p>
        </w:tc>
      </w:tr>
      <w:tr w:rsidR="002A5DBB" w:rsidRPr="00D913FA" w:rsidTr="002A5DBB">
        <w:tc>
          <w:tcPr>
            <w:tcW w:w="1000" w:type="pct"/>
          </w:tcPr>
          <w:p w:rsidR="002A5DBB" w:rsidRPr="002E5B92" w:rsidRDefault="002A5DBB" w:rsidP="0011219E">
            <w:pPr>
              <w:spacing w:line="360" w:lineRule="auto"/>
              <w:jc w:val="center"/>
              <w:rPr>
                <w:rFonts w:ascii="Times New Roman" w:hAnsi="Times New Roman" w:cs="Times New Roman"/>
                <w:color w:val="000000"/>
              </w:rPr>
            </w:pPr>
            <w:r w:rsidRPr="002E5B92">
              <w:rPr>
                <w:rFonts w:ascii="Times New Roman" w:hAnsi="Times New Roman" w:cs="宋体" w:hint="eastAsia"/>
                <w:color w:val="000000"/>
              </w:rPr>
              <w:t>存活（</w:t>
            </w:r>
            <w:r w:rsidRPr="002E5B92">
              <w:rPr>
                <w:rFonts w:ascii="Times New Roman" w:hAnsi="Times New Roman" w:cs="Times New Roman"/>
                <w:color w:val="000000"/>
              </w:rPr>
              <w:t>n=21</w:t>
            </w:r>
            <w:r w:rsidRPr="002E5B92">
              <w:rPr>
                <w:rFonts w:ascii="Times New Roman" w:hAnsi="Times New Roman" w:cs="宋体" w:hint="eastAsia"/>
                <w:color w:val="000000"/>
              </w:rPr>
              <w:t>）</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22.1±6.5</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5.3±3.2</w:t>
            </w:r>
          </w:p>
        </w:tc>
        <w:tc>
          <w:tcPr>
            <w:tcW w:w="1000" w:type="pct"/>
          </w:tcPr>
          <w:p w:rsidR="002A5DBB" w:rsidRPr="005B4A26" w:rsidRDefault="005B4A26" w:rsidP="0011219E">
            <w:pPr>
              <w:spacing w:line="360" w:lineRule="auto"/>
              <w:rPr>
                <w:rFonts w:ascii="Times New Roman" w:hAnsi="Times New Roman" w:cs="Times New Roman"/>
                <w:color w:val="FF0000"/>
              </w:rPr>
            </w:pPr>
            <w:r>
              <w:rPr>
                <w:rFonts w:ascii="Times New Roman" w:hAnsi="Times New Roman" w:cs="Times New Roman" w:hint="eastAsia"/>
                <w:color w:val="FF0000"/>
              </w:rPr>
              <w:t>55.9</w:t>
            </w:r>
            <w:r>
              <w:rPr>
                <w:rFonts w:ascii="Times New Roman" w:hAnsi="Times New Roman" w:cs="Times New Roman" w:hint="eastAsia"/>
                <w:color w:val="FF0000"/>
              </w:rPr>
              <w:t>±</w:t>
            </w:r>
            <w:r>
              <w:rPr>
                <w:rFonts w:ascii="Times New Roman" w:hAnsi="Times New Roman" w:cs="Times New Roman" w:hint="eastAsia"/>
                <w:color w:val="FF0000"/>
              </w:rPr>
              <w:t>12.1</w:t>
            </w:r>
            <w:r w:rsidR="00EB0602" w:rsidRPr="00EB0602">
              <w:rPr>
                <w:rFonts w:ascii="Times New Roman" w:hAnsi="Times New Roman" w:cs="Times New Roman"/>
                <w:color w:val="000000"/>
              </w:rPr>
              <w:t>*</w:t>
            </w:r>
          </w:p>
        </w:tc>
        <w:tc>
          <w:tcPr>
            <w:tcW w:w="1000" w:type="pct"/>
          </w:tcPr>
          <w:p w:rsidR="002A5DBB" w:rsidRPr="005B4A26" w:rsidRDefault="005B4A26" w:rsidP="0011219E">
            <w:pPr>
              <w:spacing w:line="360" w:lineRule="auto"/>
              <w:rPr>
                <w:rFonts w:ascii="Times New Roman" w:hAnsi="Times New Roman" w:cs="Times New Roman"/>
                <w:color w:val="FF0000"/>
              </w:rPr>
            </w:pPr>
            <w:r>
              <w:rPr>
                <w:rFonts w:ascii="Times New Roman" w:hAnsi="Times New Roman" w:cs="Times New Roman" w:hint="eastAsia"/>
                <w:color w:val="FF0000"/>
              </w:rPr>
              <w:t>3.3</w:t>
            </w:r>
            <w:r>
              <w:rPr>
                <w:rFonts w:ascii="Times New Roman" w:hAnsi="Times New Roman" w:cs="Times New Roman" w:hint="eastAsia"/>
                <w:color w:val="FF0000"/>
              </w:rPr>
              <w:t>±</w:t>
            </w:r>
            <w:r>
              <w:rPr>
                <w:rFonts w:ascii="Times New Roman" w:hAnsi="Times New Roman" w:cs="Times New Roman" w:hint="eastAsia"/>
                <w:color w:val="FF0000"/>
              </w:rPr>
              <w:t>1.2</w:t>
            </w:r>
            <w:r w:rsidR="00EB0602" w:rsidRPr="00EB0602">
              <w:rPr>
                <w:rFonts w:ascii="Times New Roman" w:hAnsi="Times New Roman" w:cs="Times New Roman"/>
                <w:color w:val="000000"/>
              </w:rPr>
              <w:t>*</w:t>
            </w:r>
          </w:p>
        </w:tc>
      </w:tr>
      <w:tr w:rsidR="002A5DBB" w:rsidRPr="00D913FA" w:rsidTr="002A5DBB">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合并</w:t>
            </w:r>
            <w:r w:rsidRPr="002E5B92">
              <w:rPr>
                <w:rFonts w:ascii="Times New Roman" w:hAnsi="Times New Roman" w:cs="Times New Roman"/>
                <w:color w:val="000000"/>
              </w:rPr>
              <w:t>ARDS</w:t>
            </w:r>
            <w:r w:rsidRPr="002E5B92">
              <w:rPr>
                <w:rFonts w:ascii="Times New Roman" w:hAnsi="Times New Roman" w:cs="宋体" w:hint="eastAsia"/>
                <w:color w:val="000000"/>
              </w:rPr>
              <w:t>组（</w:t>
            </w:r>
            <w:r w:rsidRPr="002E5B92">
              <w:rPr>
                <w:rFonts w:ascii="Times New Roman" w:hAnsi="Times New Roman" w:cs="Times New Roman"/>
                <w:color w:val="000000"/>
              </w:rPr>
              <w:t>n=54</w:t>
            </w:r>
            <w:r w:rsidRPr="002E5B92">
              <w:rPr>
                <w:rFonts w:ascii="Times New Roman" w:hAnsi="Times New Roman" w:cs="宋体" w:hint="eastAsia"/>
                <w:color w:val="000000"/>
              </w:rPr>
              <w:t>）</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30.1±5.2</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6.9±4.2</w:t>
            </w:r>
          </w:p>
        </w:tc>
        <w:tc>
          <w:tcPr>
            <w:tcW w:w="1000" w:type="pct"/>
          </w:tcPr>
          <w:p w:rsidR="002A5DBB" w:rsidRPr="005B4A26" w:rsidRDefault="005B4A26" w:rsidP="0011219E">
            <w:pPr>
              <w:spacing w:line="360" w:lineRule="auto"/>
              <w:rPr>
                <w:rFonts w:ascii="Times New Roman" w:hAnsi="Times New Roman" w:cs="Times New Roman"/>
                <w:color w:val="FF0000"/>
              </w:rPr>
            </w:pPr>
            <w:r>
              <w:rPr>
                <w:rFonts w:ascii="Times New Roman" w:hAnsi="Times New Roman" w:cs="Times New Roman" w:hint="eastAsia"/>
                <w:color w:val="FF0000"/>
              </w:rPr>
              <w:t>133.9</w:t>
            </w:r>
            <w:r>
              <w:rPr>
                <w:rFonts w:ascii="Times New Roman" w:hAnsi="Times New Roman" w:cs="Times New Roman" w:hint="eastAsia"/>
                <w:color w:val="FF0000"/>
              </w:rPr>
              <w:t>±</w:t>
            </w:r>
            <w:r>
              <w:rPr>
                <w:rFonts w:ascii="Times New Roman" w:hAnsi="Times New Roman" w:cs="Times New Roman" w:hint="eastAsia"/>
                <w:color w:val="FF0000"/>
              </w:rPr>
              <w:t>44.6</w:t>
            </w:r>
          </w:p>
        </w:tc>
        <w:tc>
          <w:tcPr>
            <w:tcW w:w="1000" w:type="pct"/>
          </w:tcPr>
          <w:p w:rsidR="002A5DBB" w:rsidRPr="005B4A26" w:rsidRDefault="00340EFE" w:rsidP="0011219E">
            <w:pPr>
              <w:spacing w:line="360" w:lineRule="auto"/>
              <w:rPr>
                <w:rFonts w:ascii="Times New Roman" w:hAnsi="Times New Roman" w:cs="Times New Roman"/>
                <w:color w:val="FF0000"/>
              </w:rPr>
            </w:pPr>
            <w:r>
              <w:rPr>
                <w:rFonts w:ascii="Times New Roman" w:hAnsi="Times New Roman" w:cs="Times New Roman" w:hint="eastAsia"/>
                <w:color w:val="FF0000"/>
              </w:rPr>
              <w:t>8.9</w:t>
            </w:r>
            <w:r>
              <w:rPr>
                <w:rFonts w:ascii="Times New Roman" w:hAnsi="Times New Roman" w:cs="Times New Roman" w:hint="eastAsia"/>
                <w:color w:val="FF0000"/>
              </w:rPr>
              <w:t>±</w:t>
            </w:r>
            <w:r>
              <w:rPr>
                <w:rFonts w:ascii="Times New Roman" w:hAnsi="Times New Roman" w:cs="Times New Roman" w:hint="eastAsia"/>
                <w:color w:val="FF0000"/>
              </w:rPr>
              <w:t>4.9</w:t>
            </w:r>
          </w:p>
        </w:tc>
      </w:tr>
      <w:tr w:rsidR="002A5DBB" w:rsidRPr="00D913FA" w:rsidTr="002A5DBB">
        <w:tc>
          <w:tcPr>
            <w:tcW w:w="1000" w:type="pct"/>
          </w:tcPr>
          <w:p w:rsidR="002A5DBB" w:rsidRPr="002E5B92" w:rsidRDefault="002A5DBB" w:rsidP="0011219E">
            <w:pPr>
              <w:spacing w:line="360" w:lineRule="auto"/>
              <w:jc w:val="center"/>
              <w:rPr>
                <w:rFonts w:ascii="Times New Roman" w:hAnsi="Times New Roman" w:cs="Times New Roman"/>
                <w:color w:val="000000"/>
              </w:rPr>
            </w:pPr>
            <w:r w:rsidRPr="002E5B92">
              <w:rPr>
                <w:rFonts w:ascii="Times New Roman" w:hAnsi="Times New Roman" w:cs="宋体" w:hint="eastAsia"/>
                <w:color w:val="000000"/>
              </w:rPr>
              <w:t>死亡（</w:t>
            </w:r>
            <w:r w:rsidRPr="002E5B92">
              <w:rPr>
                <w:rFonts w:ascii="Times New Roman" w:hAnsi="Times New Roman" w:cs="Times New Roman"/>
                <w:color w:val="000000"/>
              </w:rPr>
              <w:t>n=27</w:t>
            </w:r>
            <w:r w:rsidRPr="002E5B92">
              <w:rPr>
                <w:rFonts w:ascii="Times New Roman" w:hAnsi="Times New Roman" w:cs="宋体" w:hint="eastAsia"/>
                <w:color w:val="000000"/>
              </w:rPr>
              <w:t>）</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36.1±22.5</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11.2±10.9</w:t>
            </w:r>
          </w:p>
        </w:tc>
        <w:tc>
          <w:tcPr>
            <w:tcW w:w="1000" w:type="pct"/>
          </w:tcPr>
          <w:p w:rsidR="002A5DBB" w:rsidRPr="005B4A26" w:rsidRDefault="00340EFE" w:rsidP="0011219E">
            <w:pPr>
              <w:spacing w:line="360" w:lineRule="auto"/>
              <w:rPr>
                <w:rFonts w:ascii="Times New Roman" w:hAnsi="Times New Roman" w:cs="Times New Roman"/>
                <w:color w:val="FF0000"/>
              </w:rPr>
            </w:pPr>
            <w:r>
              <w:rPr>
                <w:rFonts w:ascii="Times New Roman" w:hAnsi="Times New Roman" w:cs="Times New Roman" w:hint="eastAsia"/>
                <w:color w:val="FF0000"/>
              </w:rPr>
              <w:t>170.3</w:t>
            </w:r>
            <w:r>
              <w:rPr>
                <w:rFonts w:ascii="Times New Roman" w:hAnsi="Times New Roman" w:cs="Times New Roman" w:hint="eastAsia"/>
                <w:color w:val="FF0000"/>
              </w:rPr>
              <w:t>±</w:t>
            </w:r>
            <w:r>
              <w:rPr>
                <w:rFonts w:ascii="Times New Roman" w:hAnsi="Times New Roman" w:cs="Times New Roman" w:hint="eastAsia"/>
                <w:color w:val="FF0000"/>
              </w:rPr>
              <w:t>22.8</w:t>
            </w:r>
          </w:p>
        </w:tc>
        <w:tc>
          <w:tcPr>
            <w:tcW w:w="1000" w:type="pct"/>
          </w:tcPr>
          <w:p w:rsidR="002A5DBB" w:rsidRPr="005B4A26" w:rsidRDefault="00340EFE" w:rsidP="0011219E">
            <w:pPr>
              <w:spacing w:line="360" w:lineRule="auto"/>
              <w:rPr>
                <w:rFonts w:ascii="Times New Roman" w:hAnsi="Times New Roman" w:cs="Times New Roman"/>
                <w:color w:val="FF0000"/>
              </w:rPr>
            </w:pPr>
            <w:r>
              <w:rPr>
                <w:rFonts w:ascii="Times New Roman" w:hAnsi="Times New Roman" w:cs="Times New Roman" w:hint="eastAsia"/>
                <w:color w:val="FF0000"/>
              </w:rPr>
              <w:t>12.2</w:t>
            </w:r>
            <w:r>
              <w:rPr>
                <w:rFonts w:ascii="Times New Roman" w:hAnsi="Times New Roman" w:cs="Times New Roman" w:hint="eastAsia"/>
                <w:color w:val="FF0000"/>
              </w:rPr>
              <w:t>±</w:t>
            </w:r>
            <w:r>
              <w:rPr>
                <w:rFonts w:ascii="Times New Roman" w:hAnsi="Times New Roman" w:cs="Times New Roman" w:hint="eastAsia"/>
                <w:color w:val="FF0000"/>
              </w:rPr>
              <w:t>6.9</w:t>
            </w:r>
          </w:p>
        </w:tc>
      </w:tr>
      <w:tr w:rsidR="002A5DBB" w:rsidRPr="00D913FA" w:rsidTr="002A5DBB">
        <w:tc>
          <w:tcPr>
            <w:tcW w:w="1000" w:type="pct"/>
          </w:tcPr>
          <w:p w:rsidR="002A5DBB" w:rsidRPr="002E5B92" w:rsidRDefault="002A5DBB" w:rsidP="0011219E">
            <w:pPr>
              <w:spacing w:line="360" w:lineRule="auto"/>
              <w:jc w:val="center"/>
              <w:rPr>
                <w:rFonts w:ascii="Times New Roman" w:hAnsi="Times New Roman" w:cs="Times New Roman"/>
                <w:color w:val="000000"/>
              </w:rPr>
            </w:pPr>
            <w:r w:rsidRPr="002E5B92">
              <w:rPr>
                <w:rFonts w:ascii="Times New Roman" w:hAnsi="Times New Roman" w:cs="宋体" w:hint="eastAsia"/>
                <w:color w:val="000000"/>
              </w:rPr>
              <w:t>存活（</w:t>
            </w:r>
            <w:r w:rsidRPr="002E5B92">
              <w:rPr>
                <w:rFonts w:ascii="Times New Roman" w:hAnsi="Times New Roman" w:cs="Times New Roman"/>
                <w:color w:val="000000"/>
              </w:rPr>
              <w:t>n=27</w:t>
            </w:r>
            <w:r w:rsidRPr="002E5B92">
              <w:rPr>
                <w:rFonts w:ascii="Times New Roman" w:hAnsi="Times New Roman" w:cs="宋体" w:hint="eastAsia"/>
                <w:color w:val="000000"/>
              </w:rPr>
              <w:t>）</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26.6±15.1*</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8.9±5.2</w:t>
            </w:r>
          </w:p>
        </w:tc>
        <w:tc>
          <w:tcPr>
            <w:tcW w:w="1000" w:type="pct"/>
          </w:tcPr>
          <w:p w:rsidR="002A5DBB" w:rsidRPr="005B4A26" w:rsidRDefault="00340EFE" w:rsidP="0011219E">
            <w:pPr>
              <w:spacing w:line="360" w:lineRule="auto"/>
              <w:rPr>
                <w:rFonts w:ascii="Times New Roman" w:hAnsi="Times New Roman" w:cs="Times New Roman"/>
                <w:color w:val="FF0000"/>
              </w:rPr>
            </w:pPr>
            <w:r>
              <w:rPr>
                <w:rFonts w:ascii="Times New Roman" w:hAnsi="Times New Roman" w:cs="Times New Roman" w:hint="eastAsia"/>
                <w:color w:val="FF0000"/>
              </w:rPr>
              <w:t>100.2</w:t>
            </w:r>
            <w:r>
              <w:rPr>
                <w:rFonts w:ascii="Times New Roman" w:hAnsi="Times New Roman" w:cs="Times New Roman" w:hint="eastAsia"/>
                <w:color w:val="FF0000"/>
              </w:rPr>
              <w:t>±</w:t>
            </w:r>
            <w:r>
              <w:rPr>
                <w:rFonts w:ascii="Times New Roman" w:hAnsi="Times New Roman" w:cs="Times New Roman" w:hint="eastAsia"/>
                <w:color w:val="FF0000"/>
              </w:rPr>
              <w:t>69.8</w:t>
            </w:r>
            <w:r w:rsidR="00EB0602" w:rsidRPr="00EB0602">
              <w:rPr>
                <w:rFonts w:ascii="Times New Roman" w:hAnsi="Times New Roman" w:cs="Times New Roman"/>
                <w:color w:val="000000"/>
              </w:rPr>
              <w:t>*</w:t>
            </w:r>
          </w:p>
        </w:tc>
        <w:tc>
          <w:tcPr>
            <w:tcW w:w="1000" w:type="pct"/>
          </w:tcPr>
          <w:p w:rsidR="002A5DBB" w:rsidRPr="005B4A26" w:rsidRDefault="00340EFE" w:rsidP="00340EFE">
            <w:pPr>
              <w:spacing w:line="360" w:lineRule="auto"/>
              <w:rPr>
                <w:rFonts w:ascii="Times New Roman" w:hAnsi="Times New Roman" w:cs="Times New Roman"/>
                <w:color w:val="FF0000"/>
              </w:rPr>
            </w:pPr>
            <w:r>
              <w:rPr>
                <w:rFonts w:ascii="Times New Roman" w:hAnsi="Times New Roman" w:cs="Times New Roman" w:hint="eastAsia"/>
                <w:color w:val="FF0000"/>
              </w:rPr>
              <w:t>6.9</w:t>
            </w:r>
            <w:r>
              <w:rPr>
                <w:rFonts w:ascii="Times New Roman" w:hAnsi="Times New Roman" w:cs="Times New Roman" w:hint="eastAsia"/>
                <w:color w:val="FF0000"/>
              </w:rPr>
              <w:t>±</w:t>
            </w:r>
            <w:r>
              <w:rPr>
                <w:rFonts w:ascii="Times New Roman" w:hAnsi="Times New Roman" w:cs="Times New Roman" w:hint="eastAsia"/>
                <w:color w:val="FF0000"/>
              </w:rPr>
              <w:t>2.3</w:t>
            </w:r>
            <w:r w:rsidR="00EB0602" w:rsidRPr="00EB0602">
              <w:rPr>
                <w:rFonts w:ascii="Times New Roman" w:hAnsi="Times New Roman" w:cs="Times New Roman"/>
                <w:color w:val="000000"/>
              </w:rPr>
              <w:t>*</w:t>
            </w:r>
          </w:p>
        </w:tc>
      </w:tr>
      <w:tr w:rsidR="002A5DBB" w:rsidRPr="00D913FA" w:rsidTr="002A5DBB">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总死亡人数（</w:t>
            </w:r>
            <w:r w:rsidRPr="002E5B92">
              <w:rPr>
                <w:rFonts w:ascii="Times New Roman" w:hAnsi="Times New Roman" w:cs="Times New Roman"/>
                <w:color w:val="000000"/>
              </w:rPr>
              <w:t>n=38</w:t>
            </w:r>
            <w:r w:rsidRPr="002E5B92">
              <w:rPr>
                <w:rFonts w:ascii="Times New Roman" w:hAnsi="Times New Roman" w:cs="宋体" w:hint="eastAsia"/>
                <w:color w:val="000000"/>
              </w:rPr>
              <w:t>）</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33.6±16.2</w:t>
            </w:r>
          </w:p>
        </w:tc>
        <w:tc>
          <w:tcPr>
            <w:tcW w:w="1000" w:type="pct"/>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9.1±5.2</w:t>
            </w:r>
          </w:p>
        </w:tc>
        <w:tc>
          <w:tcPr>
            <w:tcW w:w="1000" w:type="pct"/>
          </w:tcPr>
          <w:p w:rsidR="002A5DBB" w:rsidRPr="005B4A26" w:rsidRDefault="00340EFE" w:rsidP="0011219E">
            <w:pPr>
              <w:spacing w:line="360" w:lineRule="auto"/>
              <w:rPr>
                <w:rFonts w:ascii="Times New Roman" w:hAnsi="Times New Roman" w:cs="Times New Roman"/>
                <w:color w:val="FF0000"/>
              </w:rPr>
            </w:pPr>
            <w:r>
              <w:rPr>
                <w:rFonts w:ascii="Times New Roman" w:hAnsi="Times New Roman" w:cs="Times New Roman" w:hint="eastAsia"/>
                <w:color w:val="FF0000"/>
              </w:rPr>
              <w:t>125.6</w:t>
            </w:r>
            <w:r>
              <w:rPr>
                <w:rFonts w:ascii="Times New Roman" w:hAnsi="Times New Roman" w:cs="Times New Roman" w:hint="eastAsia"/>
                <w:color w:val="FF0000"/>
              </w:rPr>
              <w:t>±</w:t>
            </w:r>
            <w:r>
              <w:rPr>
                <w:rFonts w:ascii="Times New Roman" w:hAnsi="Times New Roman" w:cs="Times New Roman" w:hint="eastAsia"/>
                <w:color w:val="FF0000"/>
              </w:rPr>
              <w:t>50.8</w:t>
            </w:r>
            <w:r w:rsidR="001A396B" w:rsidRPr="001A396B">
              <w:rPr>
                <w:rFonts w:ascii="宋体" w:hAnsi="宋体" w:cs="Times New Roman" w:hint="eastAsia"/>
                <w:color w:val="FF0000"/>
                <w:vertAlign w:val="superscript"/>
              </w:rPr>
              <w:t>△</w:t>
            </w:r>
          </w:p>
        </w:tc>
        <w:tc>
          <w:tcPr>
            <w:tcW w:w="1000" w:type="pct"/>
          </w:tcPr>
          <w:p w:rsidR="002A5DBB" w:rsidRPr="005B4A26" w:rsidRDefault="00340EFE" w:rsidP="0011219E">
            <w:pPr>
              <w:spacing w:line="360" w:lineRule="auto"/>
              <w:rPr>
                <w:rFonts w:ascii="Times New Roman" w:hAnsi="Times New Roman" w:cs="Times New Roman"/>
                <w:color w:val="FF0000"/>
              </w:rPr>
            </w:pPr>
            <w:r>
              <w:rPr>
                <w:rFonts w:ascii="Times New Roman" w:hAnsi="Times New Roman" w:cs="Times New Roman" w:hint="eastAsia"/>
                <w:color w:val="FF0000"/>
              </w:rPr>
              <w:t>11.6</w:t>
            </w:r>
            <w:r>
              <w:rPr>
                <w:rFonts w:ascii="Times New Roman" w:hAnsi="Times New Roman" w:cs="Times New Roman" w:hint="eastAsia"/>
                <w:color w:val="FF0000"/>
              </w:rPr>
              <w:t>±</w:t>
            </w:r>
            <w:r>
              <w:rPr>
                <w:rFonts w:ascii="Times New Roman" w:hAnsi="Times New Roman" w:cs="Times New Roman" w:hint="eastAsia"/>
                <w:color w:val="FF0000"/>
              </w:rPr>
              <w:t>3.3</w:t>
            </w:r>
          </w:p>
        </w:tc>
      </w:tr>
      <w:tr w:rsidR="002A5DBB" w:rsidRPr="00D913FA" w:rsidTr="002A5DBB">
        <w:tc>
          <w:tcPr>
            <w:tcW w:w="1000" w:type="pct"/>
            <w:tcBorders>
              <w:bottom w:val="single" w:sz="4" w:space="0" w:color="auto"/>
            </w:tcBorders>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总存活人数（</w:t>
            </w:r>
            <w:r w:rsidRPr="002E5B92">
              <w:rPr>
                <w:rFonts w:ascii="Times New Roman" w:hAnsi="Times New Roman" w:cs="Times New Roman"/>
                <w:color w:val="000000"/>
              </w:rPr>
              <w:t>n=48</w:t>
            </w:r>
            <w:r w:rsidRPr="002E5B92">
              <w:rPr>
                <w:rFonts w:ascii="Times New Roman" w:hAnsi="Times New Roman" w:cs="宋体" w:hint="eastAsia"/>
                <w:color w:val="000000"/>
              </w:rPr>
              <w:t>）</w:t>
            </w:r>
          </w:p>
        </w:tc>
        <w:tc>
          <w:tcPr>
            <w:tcW w:w="1000" w:type="pct"/>
            <w:tcBorders>
              <w:bottom w:val="single" w:sz="4" w:space="0" w:color="auto"/>
            </w:tcBorders>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25.1±11.5</w:t>
            </w:r>
          </w:p>
        </w:tc>
        <w:tc>
          <w:tcPr>
            <w:tcW w:w="1000" w:type="pct"/>
            <w:tcBorders>
              <w:bottom w:val="single" w:sz="4" w:space="0" w:color="auto"/>
            </w:tcBorders>
          </w:tcPr>
          <w:p w:rsidR="002A5DBB" w:rsidRPr="002E5B92" w:rsidRDefault="002A5DBB" w:rsidP="0011219E">
            <w:pPr>
              <w:spacing w:line="360" w:lineRule="auto"/>
              <w:rPr>
                <w:rFonts w:ascii="Times New Roman" w:hAnsi="Times New Roman" w:cs="Times New Roman"/>
                <w:color w:val="000000"/>
              </w:rPr>
            </w:pPr>
            <w:r w:rsidRPr="002E5B92">
              <w:rPr>
                <w:rFonts w:ascii="Times New Roman" w:hAnsi="Times New Roman" w:cs="Times New Roman"/>
                <w:color w:val="000000"/>
              </w:rPr>
              <w:t>6.9±9.2</w:t>
            </w:r>
          </w:p>
        </w:tc>
        <w:tc>
          <w:tcPr>
            <w:tcW w:w="1000" w:type="pct"/>
            <w:tcBorders>
              <w:bottom w:val="single" w:sz="4" w:space="0" w:color="auto"/>
            </w:tcBorders>
          </w:tcPr>
          <w:p w:rsidR="002A5DBB" w:rsidRPr="005B4A26" w:rsidRDefault="00340EFE" w:rsidP="0011219E">
            <w:pPr>
              <w:spacing w:line="360" w:lineRule="auto"/>
              <w:rPr>
                <w:rFonts w:ascii="Times New Roman" w:hAnsi="Times New Roman" w:cs="Times New Roman"/>
                <w:color w:val="FF0000"/>
              </w:rPr>
            </w:pPr>
            <w:r>
              <w:rPr>
                <w:rFonts w:ascii="Times New Roman" w:hAnsi="Times New Roman" w:cs="Times New Roman" w:hint="eastAsia"/>
                <w:color w:val="FF0000"/>
              </w:rPr>
              <w:t>77.9</w:t>
            </w:r>
            <w:r>
              <w:rPr>
                <w:rFonts w:ascii="Times New Roman" w:hAnsi="Times New Roman" w:cs="Times New Roman" w:hint="eastAsia"/>
                <w:color w:val="FF0000"/>
              </w:rPr>
              <w:t>±</w:t>
            </w:r>
            <w:r>
              <w:rPr>
                <w:rFonts w:ascii="Times New Roman" w:hAnsi="Times New Roman" w:cs="Times New Roman" w:hint="eastAsia"/>
                <w:color w:val="FF0000"/>
              </w:rPr>
              <w:t>33.6</w:t>
            </w:r>
          </w:p>
        </w:tc>
        <w:tc>
          <w:tcPr>
            <w:tcW w:w="1000" w:type="pct"/>
            <w:tcBorders>
              <w:bottom w:val="single" w:sz="4" w:space="0" w:color="auto"/>
            </w:tcBorders>
          </w:tcPr>
          <w:p w:rsidR="002A5DBB" w:rsidRPr="005B4A26" w:rsidRDefault="00340EFE" w:rsidP="00340EFE">
            <w:pPr>
              <w:spacing w:line="360" w:lineRule="auto"/>
              <w:rPr>
                <w:rFonts w:ascii="Times New Roman" w:hAnsi="Times New Roman" w:cs="Times New Roman"/>
                <w:color w:val="FF0000"/>
              </w:rPr>
            </w:pPr>
            <w:r>
              <w:rPr>
                <w:rFonts w:ascii="Times New Roman" w:hAnsi="Times New Roman" w:cs="Times New Roman" w:hint="eastAsia"/>
                <w:color w:val="FF0000"/>
              </w:rPr>
              <w:t>4.1</w:t>
            </w:r>
            <w:r>
              <w:rPr>
                <w:rFonts w:ascii="Times New Roman" w:hAnsi="Times New Roman" w:cs="Times New Roman" w:hint="eastAsia"/>
                <w:color w:val="FF0000"/>
              </w:rPr>
              <w:t>±</w:t>
            </w:r>
            <w:r>
              <w:rPr>
                <w:rFonts w:ascii="Times New Roman" w:hAnsi="Times New Roman" w:cs="Times New Roman" w:hint="eastAsia"/>
                <w:color w:val="FF0000"/>
              </w:rPr>
              <w:t>2.0</w:t>
            </w:r>
          </w:p>
        </w:tc>
      </w:tr>
    </w:tbl>
    <w:p w:rsidR="00D74D18" w:rsidRPr="00495484" w:rsidRDefault="00A24639" w:rsidP="0011219E">
      <w:pPr>
        <w:spacing w:line="360" w:lineRule="auto"/>
        <w:rPr>
          <w:rFonts w:ascii="Times New Roman" w:hAnsi="Times New Roman" w:cs="Times New Roman"/>
          <w:color w:val="FF0000"/>
        </w:rPr>
      </w:pPr>
      <w:r w:rsidRPr="002E5B92">
        <w:rPr>
          <w:rFonts w:ascii="Times New Roman" w:hAnsi="Times New Roman" w:cs="宋体" w:hint="eastAsia"/>
          <w:color w:val="000000"/>
        </w:rPr>
        <w:lastRenderedPageBreak/>
        <w:t>注：</w:t>
      </w:r>
      <w:r w:rsidRPr="002E5B92">
        <w:rPr>
          <w:rFonts w:ascii="Times New Roman" w:hAnsi="Times New Roman" w:cs="Times New Roman"/>
          <w:color w:val="000000"/>
        </w:rPr>
        <w:t>*</w:t>
      </w:r>
      <w:r w:rsidRPr="002E5B92">
        <w:rPr>
          <w:rFonts w:ascii="Times New Roman" w:hAnsi="Times New Roman" w:cs="宋体" w:hint="eastAsia"/>
          <w:color w:val="000000"/>
        </w:rPr>
        <w:t>与</w:t>
      </w:r>
      <w:r w:rsidR="00EB0602" w:rsidRPr="002E5B92">
        <w:rPr>
          <w:rFonts w:ascii="Times New Roman" w:hAnsi="Times New Roman" w:cs="宋体" w:hint="eastAsia"/>
          <w:color w:val="000000"/>
        </w:rPr>
        <w:t>同</w:t>
      </w:r>
      <w:r w:rsidRPr="002E5B92">
        <w:rPr>
          <w:rFonts w:ascii="Times New Roman" w:hAnsi="Times New Roman" w:cs="宋体" w:hint="eastAsia"/>
          <w:color w:val="000000"/>
        </w:rPr>
        <w:t>组的死亡患者比较，</w:t>
      </w:r>
      <w:r w:rsidRPr="002E5B92">
        <w:rPr>
          <w:rFonts w:ascii="Times New Roman" w:hAnsi="Times New Roman" w:cs="Times New Roman"/>
          <w:color w:val="000000"/>
        </w:rPr>
        <w:t>P&lt;0.05</w:t>
      </w:r>
      <w:r w:rsidR="00E07207" w:rsidRPr="002E5B92">
        <w:rPr>
          <w:rFonts w:ascii="Times New Roman" w:hAnsi="Times New Roman" w:cs="Times New Roman" w:hint="eastAsia"/>
          <w:color w:val="000000"/>
        </w:rPr>
        <w:t>；</w:t>
      </w:r>
      <w:r w:rsidR="001A396B" w:rsidRPr="001A396B">
        <w:rPr>
          <w:rFonts w:ascii="宋体" w:hAnsi="宋体" w:cs="Times New Roman" w:hint="eastAsia"/>
          <w:color w:val="FF0000"/>
          <w:vertAlign w:val="superscript"/>
        </w:rPr>
        <w:t>△</w:t>
      </w:r>
      <w:r w:rsidR="00E07207" w:rsidRPr="002E5B92">
        <w:rPr>
          <w:rFonts w:ascii="Times New Roman" w:hAnsi="Times New Roman" w:cs="Times New Roman" w:hint="eastAsia"/>
          <w:color w:val="000000"/>
        </w:rPr>
        <w:t>与总</w:t>
      </w:r>
      <w:r w:rsidR="001A396B" w:rsidRPr="001A396B">
        <w:rPr>
          <w:rFonts w:ascii="Times New Roman" w:hAnsi="Times New Roman" w:cs="Times New Roman" w:hint="eastAsia"/>
          <w:color w:val="FF0000"/>
        </w:rPr>
        <w:t>存活</w:t>
      </w:r>
      <w:r w:rsidR="00E07207" w:rsidRPr="002E5B92">
        <w:rPr>
          <w:rFonts w:ascii="Times New Roman" w:hAnsi="Times New Roman" w:cs="Times New Roman" w:hint="eastAsia"/>
          <w:color w:val="000000"/>
        </w:rPr>
        <w:t>人数比较，</w:t>
      </w:r>
      <w:bookmarkStart w:id="20" w:name="OLE_LINK26"/>
      <w:bookmarkStart w:id="21" w:name="OLE_LINK27"/>
      <w:r w:rsidR="00E07207" w:rsidRPr="002E5B92">
        <w:rPr>
          <w:rFonts w:ascii="Times New Roman" w:hAnsi="Times New Roman" w:cs="Times New Roman" w:hint="eastAsia"/>
          <w:color w:val="000000"/>
        </w:rPr>
        <w:t>P&lt;0.05</w:t>
      </w:r>
      <w:bookmarkEnd w:id="20"/>
      <w:bookmarkEnd w:id="21"/>
      <w:r w:rsidR="00495484">
        <w:rPr>
          <w:rFonts w:ascii="Times New Roman" w:hAnsi="Times New Roman" w:cs="Times New Roman" w:hint="eastAsia"/>
          <w:color w:val="000000"/>
        </w:rPr>
        <w:t>，</w:t>
      </w:r>
      <w:r w:rsidR="00495484" w:rsidRPr="00495484">
        <w:rPr>
          <w:rFonts w:ascii="Times New Roman" w:hAnsi="Times New Roman" w:cs="Times New Roman" w:hint="eastAsia"/>
          <w:color w:val="FF0000"/>
          <w:vertAlign w:val="superscript"/>
        </w:rPr>
        <w:t>#</w:t>
      </w:r>
      <w:r w:rsidR="00495484" w:rsidRPr="00495484">
        <w:rPr>
          <w:rFonts w:ascii="Times New Roman" w:hAnsi="Times New Roman" w:cs="Times New Roman" w:hint="eastAsia"/>
          <w:color w:val="FF0000"/>
        </w:rPr>
        <w:t>与</w:t>
      </w:r>
      <w:r w:rsidR="00495484" w:rsidRPr="00495484">
        <w:rPr>
          <w:rFonts w:ascii="Times New Roman" w:hAnsi="Times New Roman" w:cs="宋体" w:hint="eastAsia"/>
          <w:color w:val="FF0000"/>
        </w:rPr>
        <w:t>合并</w:t>
      </w:r>
      <w:r w:rsidR="00495484" w:rsidRPr="00495484">
        <w:rPr>
          <w:rFonts w:ascii="Times New Roman" w:hAnsi="Times New Roman" w:cs="Times New Roman"/>
          <w:color w:val="FF0000"/>
        </w:rPr>
        <w:t>ARDS</w:t>
      </w:r>
      <w:r w:rsidR="00495484" w:rsidRPr="00495484">
        <w:rPr>
          <w:rFonts w:ascii="Times New Roman" w:hAnsi="Times New Roman" w:cs="宋体" w:hint="eastAsia"/>
          <w:color w:val="FF0000"/>
        </w:rPr>
        <w:t>组</w:t>
      </w:r>
      <w:r w:rsidR="00495484">
        <w:rPr>
          <w:rFonts w:ascii="Times New Roman" w:hAnsi="Times New Roman" w:cs="宋体" w:hint="eastAsia"/>
          <w:color w:val="FF0000"/>
        </w:rPr>
        <w:t>比较，</w:t>
      </w:r>
      <w:r w:rsidR="00495484" w:rsidRPr="002E5B92">
        <w:rPr>
          <w:rFonts w:ascii="Times New Roman" w:hAnsi="Times New Roman" w:cs="Times New Roman" w:hint="eastAsia"/>
          <w:color w:val="000000"/>
        </w:rPr>
        <w:t>P&lt;0.05</w:t>
      </w:r>
    </w:p>
    <w:p w:rsidR="00CB1DBF" w:rsidRPr="008F7DAE" w:rsidRDefault="00CB1DBF" w:rsidP="00CB1DBF">
      <w:pPr>
        <w:spacing w:line="360" w:lineRule="auto"/>
        <w:ind w:firstLineChars="200" w:firstLine="420"/>
        <w:rPr>
          <w:rFonts w:ascii="Times New Roman" w:hAnsi="Times New Roman" w:cs="Times New Roman"/>
          <w:color w:val="FF0000"/>
        </w:rPr>
      </w:pPr>
      <w:r w:rsidRPr="008F7DAE">
        <w:rPr>
          <w:rFonts w:ascii="Times New Roman" w:hAnsi="Times New Roman" w:cs="Times New Roman" w:hint="eastAsia"/>
          <w:color w:val="FF0000"/>
        </w:rPr>
        <w:t>如表</w:t>
      </w:r>
      <w:r w:rsidRPr="008F7DAE">
        <w:rPr>
          <w:rFonts w:ascii="Times New Roman" w:hAnsi="Times New Roman" w:cs="Times New Roman" w:hint="eastAsia"/>
          <w:color w:val="FF0000"/>
        </w:rPr>
        <w:t>3</w:t>
      </w:r>
      <w:r w:rsidRPr="008F7DAE">
        <w:rPr>
          <w:rFonts w:ascii="Times New Roman" w:hAnsi="Times New Roman" w:cs="Times New Roman" w:hint="eastAsia"/>
          <w:color w:val="FF0000"/>
        </w:rPr>
        <w:t>可见，</w:t>
      </w:r>
      <w:r w:rsidRPr="008F7DAE">
        <w:rPr>
          <w:rFonts w:ascii="Times New Roman" w:hAnsi="Times New Roman" w:cs="Times New Roman"/>
          <w:color w:val="FF0000"/>
        </w:rPr>
        <w:t>ARDS</w:t>
      </w:r>
      <w:r w:rsidRPr="008F7DAE">
        <w:rPr>
          <w:rFonts w:ascii="Times New Roman" w:hAnsi="Times New Roman" w:cs="宋体" w:hint="eastAsia"/>
          <w:color w:val="FF0000"/>
        </w:rPr>
        <w:t>患者中死亡组在诊断</w:t>
      </w:r>
      <w:r w:rsidRPr="008F7DAE">
        <w:rPr>
          <w:rFonts w:ascii="Times New Roman" w:hAnsi="Times New Roman" w:cs="Times New Roman"/>
          <w:color w:val="FF0000"/>
        </w:rPr>
        <w:t>ARDS</w:t>
      </w:r>
      <w:r w:rsidRPr="008F7DAE">
        <w:rPr>
          <w:rFonts w:ascii="Times New Roman" w:hAnsi="Times New Roman" w:cs="宋体" w:hint="eastAsia"/>
          <w:color w:val="FF0000"/>
        </w:rPr>
        <w:t>当天总胆红素，直接胆红素，</w:t>
      </w:r>
      <w:r w:rsidRPr="008F7DAE">
        <w:rPr>
          <w:rFonts w:ascii="Times New Roman" w:hAnsi="Times New Roman" w:cs="宋体" w:hint="eastAsia"/>
          <w:color w:val="FF0000"/>
        </w:rPr>
        <w:t>CRP</w:t>
      </w:r>
      <w:r w:rsidRPr="008F7DAE">
        <w:rPr>
          <w:rFonts w:ascii="Times New Roman" w:hAnsi="Times New Roman" w:cs="宋体" w:hint="eastAsia"/>
          <w:color w:val="FF0000"/>
        </w:rPr>
        <w:t>和乳酸水平均高于存活组，但仅总胆红素可见统计学差异（</w:t>
      </w:r>
      <w:r w:rsidRPr="008F7DAE">
        <w:rPr>
          <w:rFonts w:ascii="Times New Roman" w:hAnsi="Times New Roman" w:cs="Times New Roman" w:hint="eastAsia"/>
          <w:color w:val="FF0000"/>
        </w:rPr>
        <w:t>t=1.78</w:t>
      </w:r>
      <w:r w:rsidRPr="008F7DAE">
        <w:rPr>
          <w:rFonts w:ascii="Times New Roman" w:hAnsi="Times New Roman" w:cs="Times New Roman" w:hint="eastAsia"/>
          <w:color w:val="FF0000"/>
        </w:rPr>
        <w:t>，</w:t>
      </w:r>
      <w:r w:rsidRPr="008F7DAE">
        <w:rPr>
          <w:rFonts w:ascii="Times New Roman" w:hAnsi="Times New Roman" w:cs="Times New Roman" w:hint="eastAsia"/>
          <w:color w:val="FF0000"/>
        </w:rPr>
        <w:t>P=</w:t>
      </w:r>
      <w:r w:rsidR="001A34A8" w:rsidRPr="008F7DAE">
        <w:rPr>
          <w:rFonts w:ascii="Times New Roman" w:hAnsi="Times New Roman" w:cs="Times New Roman" w:hint="eastAsia"/>
          <w:color w:val="FF0000"/>
        </w:rPr>
        <w:t>0.047</w:t>
      </w:r>
      <w:r w:rsidRPr="008F7DAE">
        <w:rPr>
          <w:rFonts w:ascii="Times New Roman" w:hAnsi="Times New Roman" w:cs="宋体" w:hint="eastAsia"/>
          <w:color w:val="FF0000"/>
        </w:rPr>
        <w:t>）。</w:t>
      </w:r>
    </w:p>
    <w:p w:rsidR="00D74D18" w:rsidRPr="002E5B92" w:rsidRDefault="00A24639" w:rsidP="0011219E">
      <w:pPr>
        <w:spacing w:line="360" w:lineRule="auto"/>
        <w:jc w:val="center"/>
        <w:rPr>
          <w:rFonts w:ascii="Times New Roman" w:hAnsi="Times New Roman" w:cs="Times New Roman"/>
          <w:color w:val="000000"/>
        </w:rPr>
      </w:pPr>
      <w:r w:rsidRPr="002E5B92">
        <w:rPr>
          <w:rFonts w:ascii="Times New Roman" w:hAnsi="Times New Roman" w:cs="宋体" w:hint="eastAsia"/>
          <w:color w:val="000000"/>
        </w:rPr>
        <w:t>表</w:t>
      </w:r>
      <w:r w:rsidRPr="002E5B92">
        <w:rPr>
          <w:rFonts w:ascii="Times New Roman" w:hAnsi="Times New Roman" w:cs="Times New Roman"/>
          <w:color w:val="000000"/>
        </w:rPr>
        <w:t>3.</w:t>
      </w:r>
      <w:r w:rsidRPr="002E5B92">
        <w:rPr>
          <w:rFonts w:ascii="Times New Roman" w:hAnsi="Times New Roman" w:cs="宋体" w:hint="eastAsia"/>
          <w:color w:val="000000"/>
        </w:rPr>
        <w:t>诊断</w:t>
      </w:r>
      <w:r w:rsidRPr="002E5B92">
        <w:rPr>
          <w:rFonts w:ascii="Times New Roman" w:hAnsi="Times New Roman" w:cs="Times New Roman"/>
          <w:color w:val="000000"/>
        </w:rPr>
        <w:t>ARDS</w:t>
      </w:r>
      <w:r w:rsidRPr="002E5B92">
        <w:rPr>
          <w:rFonts w:ascii="Times New Roman" w:hAnsi="Times New Roman" w:cs="宋体" w:hint="eastAsia"/>
          <w:color w:val="000000"/>
        </w:rPr>
        <w:t>当天患者胆红素水平比较</w:t>
      </w:r>
    </w:p>
    <w:tbl>
      <w:tblPr>
        <w:tblW w:w="5062" w:type="pct"/>
        <w:tblInd w:w="-106" w:type="dxa"/>
        <w:tblBorders>
          <w:top w:val="single" w:sz="4" w:space="0" w:color="auto"/>
          <w:bottom w:val="single" w:sz="4" w:space="0" w:color="auto"/>
        </w:tblBorders>
        <w:tblLook w:val="00A0" w:firstRow="1" w:lastRow="0" w:firstColumn="1" w:lastColumn="0" w:noHBand="0" w:noVBand="0"/>
      </w:tblPr>
      <w:tblGrid>
        <w:gridCol w:w="1725"/>
        <w:gridCol w:w="1725"/>
        <w:gridCol w:w="1726"/>
        <w:gridCol w:w="1726"/>
        <w:gridCol w:w="1726"/>
      </w:tblGrid>
      <w:tr w:rsidR="00271A4F" w:rsidRPr="00D913FA" w:rsidTr="00271A4F">
        <w:tc>
          <w:tcPr>
            <w:tcW w:w="1000" w:type="pct"/>
            <w:tcBorders>
              <w:top w:val="single" w:sz="4" w:space="0" w:color="auto"/>
              <w:bottom w:val="single" w:sz="4" w:space="0" w:color="auto"/>
            </w:tcBorders>
          </w:tcPr>
          <w:p w:rsidR="00271A4F" w:rsidRPr="002E5B92" w:rsidRDefault="00271A4F" w:rsidP="0011219E">
            <w:pPr>
              <w:spacing w:line="360" w:lineRule="auto"/>
              <w:rPr>
                <w:rFonts w:ascii="Times New Roman" w:hAnsi="Times New Roman" w:cs="Times New Roman"/>
                <w:color w:val="000000"/>
              </w:rPr>
            </w:pPr>
          </w:p>
        </w:tc>
        <w:tc>
          <w:tcPr>
            <w:tcW w:w="1000" w:type="pct"/>
            <w:tcBorders>
              <w:top w:val="single" w:sz="4" w:space="0" w:color="auto"/>
              <w:bottom w:val="single" w:sz="4" w:space="0" w:color="auto"/>
            </w:tcBorders>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总胆红素（</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hAnsi="Times New Roman" w:cs="宋体" w:hint="eastAsia"/>
                <w:color w:val="000000"/>
              </w:rPr>
              <w:t>）</w:t>
            </w:r>
          </w:p>
        </w:tc>
        <w:tc>
          <w:tcPr>
            <w:tcW w:w="1000" w:type="pct"/>
            <w:tcBorders>
              <w:top w:val="single" w:sz="4" w:space="0" w:color="auto"/>
              <w:bottom w:val="single" w:sz="4" w:space="0" w:color="auto"/>
            </w:tcBorders>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直接胆红素（</w:t>
            </w:r>
            <w:proofErr w:type="spellStart"/>
            <w:r w:rsidRPr="002E5B92">
              <w:rPr>
                <w:rFonts w:ascii="Times New Roman" w:hAnsi="Times New Roman" w:cs="Times New Roman"/>
                <w:color w:val="000000"/>
              </w:rPr>
              <w:t>umol</w:t>
            </w:r>
            <w:proofErr w:type="spellEnd"/>
            <w:r w:rsidRPr="002E5B92">
              <w:rPr>
                <w:rFonts w:ascii="Times New Roman" w:hAnsi="Times New Roman" w:cs="Times New Roman"/>
                <w:color w:val="000000"/>
              </w:rPr>
              <w:t>/L</w:t>
            </w:r>
            <w:r w:rsidRPr="002E5B92">
              <w:rPr>
                <w:rFonts w:ascii="Times New Roman" w:hAnsi="Times New Roman" w:cs="宋体" w:hint="eastAsia"/>
                <w:color w:val="000000"/>
              </w:rPr>
              <w:t>）</w:t>
            </w:r>
          </w:p>
        </w:tc>
        <w:tc>
          <w:tcPr>
            <w:tcW w:w="1000" w:type="pct"/>
            <w:tcBorders>
              <w:top w:val="single" w:sz="4" w:space="0" w:color="auto"/>
              <w:bottom w:val="single" w:sz="4" w:space="0" w:color="auto"/>
            </w:tcBorders>
          </w:tcPr>
          <w:p w:rsidR="00271A4F" w:rsidRPr="0056514E" w:rsidRDefault="00271A4F" w:rsidP="0082543A">
            <w:pPr>
              <w:spacing w:line="360" w:lineRule="auto"/>
              <w:rPr>
                <w:rFonts w:ascii="Times New Roman" w:hAnsi="Times New Roman" w:cs="宋体"/>
                <w:color w:val="FF0000"/>
              </w:rPr>
            </w:pPr>
            <w:r w:rsidRPr="0056514E">
              <w:rPr>
                <w:rFonts w:ascii="Times New Roman" w:hAnsi="Times New Roman" w:cs="宋体" w:hint="eastAsia"/>
                <w:color w:val="FF0000"/>
              </w:rPr>
              <w:t>CRP</w:t>
            </w:r>
            <w:r w:rsidRPr="0056514E">
              <w:rPr>
                <w:rFonts w:ascii="Times New Roman" w:hAnsi="Times New Roman" w:cs="宋体" w:hint="eastAsia"/>
                <w:color w:val="FF0000"/>
              </w:rPr>
              <w:t>（</w:t>
            </w:r>
            <w:r w:rsidRPr="0056514E">
              <w:rPr>
                <w:rFonts w:ascii="Times New Roman" w:hAnsi="Times New Roman" w:cs="宋体" w:hint="eastAsia"/>
                <w:color w:val="FF0000"/>
              </w:rPr>
              <w:t>mg/L</w:t>
            </w:r>
            <w:r w:rsidRPr="0056514E">
              <w:rPr>
                <w:rFonts w:ascii="Times New Roman" w:hAnsi="Times New Roman" w:cs="宋体" w:hint="eastAsia"/>
                <w:color w:val="FF0000"/>
              </w:rPr>
              <w:t>）</w:t>
            </w:r>
          </w:p>
        </w:tc>
        <w:tc>
          <w:tcPr>
            <w:tcW w:w="1000" w:type="pct"/>
            <w:tcBorders>
              <w:top w:val="single" w:sz="4" w:space="0" w:color="auto"/>
              <w:bottom w:val="single" w:sz="4" w:space="0" w:color="auto"/>
            </w:tcBorders>
          </w:tcPr>
          <w:p w:rsidR="00271A4F" w:rsidRPr="0056514E" w:rsidRDefault="00271A4F" w:rsidP="0082543A">
            <w:pPr>
              <w:spacing w:line="360" w:lineRule="auto"/>
              <w:rPr>
                <w:rFonts w:ascii="Times New Roman" w:hAnsi="Times New Roman" w:cs="宋体"/>
                <w:color w:val="FF0000"/>
              </w:rPr>
            </w:pPr>
            <w:r w:rsidRPr="0056514E">
              <w:rPr>
                <w:rFonts w:ascii="Times New Roman" w:hAnsi="Times New Roman" w:cs="宋体" w:hint="eastAsia"/>
                <w:color w:val="FF0000"/>
              </w:rPr>
              <w:t>乳酸（</w:t>
            </w:r>
            <w:proofErr w:type="spellStart"/>
            <w:r w:rsidRPr="0056514E">
              <w:rPr>
                <w:rFonts w:ascii="Times New Roman" w:hAnsi="Times New Roman" w:cs="宋体" w:hint="eastAsia"/>
                <w:color w:val="FF0000"/>
              </w:rPr>
              <w:t>mmol</w:t>
            </w:r>
            <w:proofErr w:type="spellEnd"/>
            <w:r w:rsidRPr="0056514E">
              <w:rPr>
                <w:rFonts w:ascii="Times New Roman" w:hAnsi="Times New Roman" w:cs="宋体" w:hint="eastAsia"/>
                <w:color w:val="FF0000"/>
              </w:rPr>
              <w:t>/L</w:t>
            </w:r>
            <w:r w:rsidRPr="0056514E">
              <w:rPr>
                <w:rFonts w:ascii="Times New Roman" w:hAnsi="Times New Roman" w:cs="宋体" w:hint="eastAsia"/>
                <w:color w:val="FF0000"/>
              </w:rPr>
              <w:t>）</w:t>
            </w:r>
          </w:p>
        </w:tc>
      </w:tr>
      <w:tr w:rsidR="00271A4F" w:rsidRPr="00D913FA" w:rsidTr="00271A4F">
        <w:tc>
          <w:tcPr>
            <w:tcW w:w="1000" w:type="pct"/>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合并</w:t>
            </w:r>
            <w:r w:rsidRPr="002E5B92">
              <w:rPr>
                <w:rFonts w:ascii="Times New Roman" w:hAnsi="Times New Roman" w:cs="Times New Roman"/>
                <w:color w:val="000000"/>
              </w:rPr>
              <w:t>ARDS</w:t>
            </w:r>
            <w:r w:rsidRPr="002E5B92">
              <w:rPr>
                <w:rFonts w:ascii="Times New Roman" w:hAnsi="Times New Roman" w:cs="宋体" w:hint="eastAsia"/>
                <w:color w:val="000000"/>
              </w:rPr>
              <w:t>组（</w:t>
            </w:r>
            <w:r w:rsidRPr="002E5B92">
              <w:rPr>
                <w:rFonts w:ascii="Times New Roman" w:hAnsi="Times New Roman" w:cs="Times New Roman"/>
                <w:color w:val="000000"/>
              </w:rPr>
              <w:t>n=54</w:t>
            </w:r>
            <w:r w:rsidRPr="002E5B92">
              <w:rPr>
                <w:rFonts w:ascii="Times New Roman" w:hAnsi="Times New Roman" w:cs="宋体" w:hint="eastAsia"/>
                <w:color w:val="000000"/>
              </w:rPr>
              <w:t>）</w:t>
            </w:r>
          </w:p>
        </w:tc>
        <w:tc>
          <w:tcPr>
            <w:tcW w:w="1000" w:type="pct"/>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Times New Roman"/>
                <w:color w:val="000000"/>
              </w:rPr>
              <w:t>38.1±15.2</w:t>
            </w:r>
          </w:p>
        </w:tc>
        <w:tc>
          <w:tcPr>
            <w:tcW w:w="1000" w:type="pct"/>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Times New Roman"/>
                <w:color w:val="000000"/>
              </w:rPr>
              <w:t>9.2±8.5</w:t>
            </w:r>
          </w:p>
        </w:tc>
        <w:tc>
          <w:tcPr>
            <w:tcW w:w="1000" w:type="pct"/>
          </w:tcPr>
          <w:p w:rsidR="00271A4F" w:rsidRPr="0056514E" w:rsidRDefault="0056514E" w:rsidP="0011219E">
            <w:pPr>
              <w:spacing w:line="360" w:lineRule="auto"/>
              <w:rPr>
                <w:rFonts w:ascii="Times New Roman" w:hAnsi="Times New Roman" w:cs="Times New Roman"/>
                <w:color w:val="FF0000"/>
              </w:rPr>
            </w:pPr>
            <w:r w:rsidRPr="0056514E">
              <w:rPr>
                <w:rFonts w:ascii="Times New Roman" w:hAnsi="Times New Roman" w:cs="Times New Roman" w:hint="eastAsia"/>
                <w:color w:val="FF0000"/>
              </w:rPr>
              <w:t>184.4</w:t>
            </w:r>
            <w:r w:rsidRPr="0056514E">
              <w:rPr>
                <w:rFonts w:ascii="Times New Roman" w:hAnsi="Times New Roman" w:cs="Times New Roman" w:hint="eastAsia"/>
                <w:color w:val="FF0000"/>
              </w:rPr>
              <w:t>±</w:t>
            </w:r>
            <w:r w:rsidRPr="0056514E">
              <w:rPr>
                <w:rFonts w:ascii="Times New Roman" w:hAnsi="Times New Roman" w:cs="Times New Roman" w:hint="eastAsia"/>
                <w:color w:val="FF0000"/>
              </w:rPr>
              <w:t>49.8</w:t>
            </w:r>
          </w:p>
        </w:tc>
        <w:tc>
          <w:tcPr>
            <w:tcW w:w="1000" w:type="pct"/>
          </w:tcPr>
          <w:p w:rsidR="00271A4F" w:rsidRPr="0056514E" w:rsidRDefault="0056514E" w:rsidP="0011219E">
            <w:pPr>
              <w:spacing w:line="360" w:lineRule="auto"/>
              <w:rPr>
                <w:rFonts w:ascii="Times New Roman" w:hAnsi="Times New Roman" w:cs="Times New Roman"/>
                <w:color w:val="FF0000"/>
              </w:rPr>
            </w:pPr>
            <w:r w:rsidRPr="0056514E">
              <w:rPr>
                <w:rFonts w:ascii="Times New Roman" w:hAnsi="Times New Roman" w:cs="Times New Roman" w:hint="eastAsia"/>
                <w:color w:val="FF0000"/>
              </w:rPr>
              <w:t>7.7</w:t>
            </w:r>
            <w:r w:rsidRPr="0056514E">
              <w:rPr>
                <w:rFonts w:ascii="Times New Roman" w:hAnsi="Times New Roman" w:cs="Times New Roman" w:hint="eastAsia"/>
                <w:color w:val="FF0000"/>
              </w:rPr>
              <w:t>±</w:t>
            </w:r>
            <w:r w:rsidRPr="0056514E">
              <w:rPr>
                <w:rFonts w:ascii="Times New Roman" w:hAnsi="Times New Roman" w:cs="Times New Roman" w:hint="eastAsia"/>
                <w:color w:val="FF0000"/>
              </w:rPr>
              <w:t>3.2</w:t>
            </w:r>
          </w:p>
        </w:tc>
      </w:tr>
      <w:tr w:rsidR="00271A4F" w:rsidRPr="00D913FA" w:rsidTr="00271A4F">
        <w:tc>
          <w:tcPr>
            <w:tcW w:w="1000" w:type="pct"/>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死亡（</w:t>
            </w:r>
            <w:r w:rsidRPr="002E5B92">
              <w:rPr>
                <w:rFonts w:ascii="Times New Roman" w:hAnsi="Times New Roman" w:cs="Times New Roman"/>
                <w:color w:val="000000"/>
              </w:rPr>
              <w:t>n=27</w:t>
            </w:r>
            <w:r w:rsidRPr="002E5B92">
              <w:rPr>
                <w:rFonts w:ascii="Times New Roman" w:hAnsi="Times New Roman" w:cs="宋体" w:hint="eastAsia"/>
                <w:color w:val="000000"/>
              </w:rPr>
              <w:t>）</w:t>
            </w:r>
          </w:p>
        </w:tc>
        <w:tc>
          <w:tcPr>
            <w:tcW w:w="1000" w:type="pct"/>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Times New Roman"/>
                <w:color w:val="000000"/>
              </w:rPr>
              <w:t>46.8±18.3</w:t>
            </w:r>
          </w:p>
        </w:tc>
        <w:tc>
          <w:tcPr>
            <w:tcW w:w="1000" w:type="pct"/>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Times New Roman"/>
                <w:color w:val="000000"/>
              </w:rPr>
              <w:t>14.4±8.7</w:t>
            </w:r>
          </w:p>
        </w:tc>
        <w:tc>
          <w:tcPr>
            <w:tcW w:w="1000" w:type="pct"/>
          </w:tcPr>
          <w:p w:rsidR="00271A4F" w:rsidRPr="0056514E" w:rsidRDefault="0056514E" w:rsidP="0056514E">
            <w:pPr>
              <w:spacing w:line="360" w:lineRule="auto"/>
              <w:rPr>
                <w:rFonts w:ascii="Times New Roman" w:hAnsi="Times New Roman" w:cs="Times New Roman"/>
                <w:color w:val="FF0000"/>
              </w:rPr>
            </w:pPr>
            <w:r w:rsidRPr="0056514E">
              <w:rPr>
                <w:rFonts w:ascii="Times New Roman" w:hAnsi="Times New Roman" w:cs="Times New Roman" w:hint="eastAsia"/>
                <w:color w:val="FF0000"/>
              </w:rPr>
              <w:t>199.2</w:t>
            </w:r>
            <w:r w:rsidRPr="0056514E">
              <w:rPr>
                <w:rFonts w:ascii="Times New Roman" w:hAnsi="Times New Roman" w:cs="Times New Roman" w:hint="eastAsia"/>
                <w:color w:val="FF0000"/>
              </w:rPr>
              <w:t>±</w:t>
            </w:r>
            <w:r w:rsidRPr="0056514E">
              <w:rPr>
                <w:rFonts w:ascii="Times New Roman" w:hAnsi="Times New Roman" w:cs="Times New Roman" w:hint="eastAsia"/>
                <w:color w:val="FF0000"/>
              </w:rPr>
              <w:t>83.6</w:t>
            </w:r>
          </w:p>
        </w:tc>
        <w:tc>
          <w:tcPr>
            <w:tcW w:w="1000" w:type="pct"/>
          </w:tcPr>
          <w:p w:rsidR="00271A4F" w:rsidRPr="0056514E" w:rsidRDefault="0056514E" w:rsidP="0011219E">
            <w:pPr>
              <w:spacing w:line="360" w:lineRule="auto"/>
              <w:rPr>
                <w:rFonts w:ascii="Times New Roman" w:hAnsi="Times New Roman" w:cs="Times New Roman"/>
                <w:color w:val="FF0000"/>
              </w:rPr>
            </w:pPr>
            <w:r w:rsidRPr="0056514E">
              <w:rPr>
                <w:rFonts w:ascii="Times New Roman" w:hAnsi="Times New Roman" w:cs="Times New Roman" w:hint="eastAsia"/>
                <w:color w:val="FF0000"/>
              </w:rPr>
              <w:t>8.2</w:t>
            </w:r>
            <w:r w:rsidRPr="0056514E">
              <w:rPr>
                <w:rFonts w:ascii="Times New Roman" w:hAnsi="Times New Roman" w:cs="Times New Roman" w:hint="eastAsia"/>
                <w:color w:val="FF0000"/>
              </w:rPr>
              <w:t>±</w:t>
            </w:r>
            <w:r w:rsidRPr="0056514E">
              <w:rPr>
                <w:rFonts w:ascii="Times New Roman" w:hAnsi="Times New Roman" w:cs="Times New Roman" w:hint="eastAsia"/>
                <w:color w:val="FF0000"/>
              </w:rPr>
              <w:t>5.7</w:t>
            </w:r>
          </w:p>
        </w:tc>
      </w:tr>
      <w:tr w:rsidR="00271A4F" w:rsidRPr="00D913FA" w:rsidTr="00271A4F">
        <w:tc>
          <w:tcPr>
            <w:tcW w:w="1000" w:type="pct"/>
            <w:tcBorders>
              <w:bottom w:val="single" w:sz="4" w:space="0" w:color="auto"/>
            </w:tcBorders>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存活（</w:t>
            </w:r>
            <w:r w:rsidRPr="002E5B92">
              <w:rPr>
                <w:rFonts w:ascii="Times New Roman" w:hAnsi="Times New Roman" w:cs="Times New Roman"/>
                <w:color w:val="000000"/>
              </w:rPr>
              <w:t>n=27</w:t>
            </w:r>
            <w:r w:rsidRPr="002E5B92">
              <w:rPr>
                <w:rFonts w:ascii="Times New Roman" w:hAnsi="Times New Roman" w:cs="宋体" w:hint="eastAsia"/>
                <w:color w:val="000000"/>
              </w:rPr>
              <w:t>）</w:t>
            </w:r>
          </w:p>
        </w:tc>
        <w:tc>
          <w:tcPr>
            <w:tcW w:w="1000" w:type="pct"/>
            <w:tcBorders>
              <w:bottom w:val="single" w:sz="4" w:space="0" w:color="auto"/>
            </w:tcBorders>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Times New Roman"/>
                <w:color w:val="000000"/>
              </w:rPr>
              <w:t>33.8±19.2*</w:t>
            </w:r>
          </w:p>
        </w:tc>
        <w:tc>
          <w:tcPr>
            <w:tcW w:w="1000" w:type="pct"/>
            <w:tcBorders>
              <w:bottom w:val="single" w:sz="4" w:space="0" w:color="auto"/>
            </w:tcBorders>
          </w:tcPr>
          <w:p w:rsidR="00271A4F" w:rsidRPr="002E5B92" w:rsidRDefault="00271A4F" w:rsidP="0011219E">
            <w:pPr>
              <w:spacing w:line="360" w:lineRule="auto"/>
              <w:rPr>
                <w:rFonts w:ascii="Times New Roman" w:hAnsi="Times New Roman" w:cs="Times New Roman"/>
                <w:color w:val="000000"/>
              </w:rPr>
            </w:pPr>
            <w:r w:rsidRPr="002E5B92">
              <w:rPr>
                <w:rFonts w:ascii="Times New Roman" w:hAnsi="Times New Roman" w:cs="Times New Roman"/>
                <w:color w:val="000000"/>
              </w:rPr>
              <w:t>11.3±7.2</w:t>
            </w:r>
          </w:p>
        </w:tc>
        <w:tc>
          <w:tcPr>
            <w:tcW w:w="1000" w:type="pct"/>
            <w:tcBorders>
              <w:bottom w:val="single" w:sz="4" w:space="0" w:color="auto"/>
            </w:tcBorders>
          </w:tcPr>
          <w:p w:rsidR="00271A4F" w:rsidRPr="0056514E" w:rsidRDefault="0056514E" w:rsidP="0011219E">
            <w:pPr>
              <w:spacing w:line="360" w:lineRule="auto"/>
              <w:rPr>
                <w:rFonts w:ascii="Times New Roman" w:hAnsi="Times New Roman" w:cs="Times New Roman"/>
                <w:color w:val="FF0000"/>
              </w:rPr>
            </w:pPr>
            <w:r w:rsidRPr="0056514E">
              <w:rPr>
                <w:rFonts w:ascii="Times New Roman" w:hAnsi="Times New Roman" w:cs="Times New Roman" w:hint="eastAsia"/>
                <w:color w:val="FF0000"/>
              </w:rPr>
              <w:t>166.4</w:t>
            </w:r>
            <w:r w:rsidRPr="0056514E">
              <w:rPr>
                <w:rFonts w:ascii="Times New Roman" w:hAnsi="Times New Roman" w:cs="Times New Roman" w:hint="eastAsia"/>
                <w:color w:val="FF0000"/>
              </w:rPr>
              <w:t>±</w:t>
            </w:r>
            <w:r w:rsidRPr="0056514E">
              <w:rPr>
                <w:rFonts w:ascii="Times New Roman" w:hAnsi="Times New Roman" w:cs="Times New Roman" w:hint="eastAsia"/>
                <w:color w:val="FF0000"/>
              </w:rPr>
              <w:t>33.6</w:t>
            </w:r>
          </w:p>
        </w:tc>
        <w:tc>
          <w:tcPr>
            <w:tcW w:w="1000" w:type="pct"/>
            <w:tcBorders>
              <w:bottom w:val="single" w:sz="4" w:space="0" w:color="auto"/>
            </w:tcBorders>
          </w:tcPr>
          <w:p w:rsidR="00271A4F" w:rsidRPr="0056514E" w:rsidRDefault="0056514E" w:rsidP="0011219E">
            <w:pPr>
              <w:spacing w:line="360" w:lineRule="auto"/>
              <w:rPr>
                <w:rFonts w:ascii="Times New Roman" w:hAnsi="Times New Roman" w:cs="Times New Roman"/>
                <w:color w:val="FF0000"/>
              </w:rPr>
            </w:pPr>
            <w:r w:rsidRPr="0056514E">
              <w:rPr>
                <w:rFonts w:ascii="Times New Roman" w:hAnsi="Times New Roman" w:cs="Times New Roman" w:hint="eastAsia"/>
                <w:color w:val="FF0000"/>
              </w:rPr>
              <w:t>7.3</w:t>
            </w:r>
            <w:r w:rsidRPr="0056514E">
              <w:rPr>
                <w:rFonts w:ascii="Times New Roman" w:hAnsi="Times New Roman" w:cs="Times New Roman" w:hint="eastAsia"/>
                <w:color w:val="FF0000"/>
              </w:rPr>
              <w:t>±</w:t>
            </w:r>
            <w:r w:rsidRPr="0056514E">
              <w:rPr>
                <w:rFonts w:ascii="Times New Roman" w:hAnsi="Times New Roman" w:cs="Times New Roman" w:hint="eastAsia"/>
                <w:color w:val="FF0000"/>
              </w:rPr>
              <w:t>2.9</w:t>
            </w:r>
          </w:p>
        </w:tc>
      </w:tr>
    </w:tbl>
    <w:p w:rsidR="00D74D18" w:rsidRPr="002E5B92" w:rsidRDefault="00125093" w:rsidP="0011219E">
      <w:pPr>
        <w:spacing w:line="360" w:lineRule="auto"/>
        <w:rPr>
          <w:rFonts w:ascii="Times New Roman" w:hAnsi="Times New Roman" w:cs="Times New Roman"/>
          <w:color w:val="000000"/>
        </w:rPr>
      </w:pPr>
      <w:r w:rsidRPr="00125093">
        <w:rPr>
          <w:rFonts w:ascii="Times New Roman" w:hAnsi="Times New Roman" w:cs="宋体" w:hint="eastAsia"/>
          <w:color w:val="000000"/>
        </w:rPr>
        <w:t>注：</w:t>
      </w:r>
      <w:r w:rsidRPr="00125093">
        <w:rPr>
          <w:rFonts w:ascii="Times New Roman" w:hAnsi="Times New Roman" w:cs="Times New Roman"/>
          <w:color w:val="000000"/>
        </w:rPr>
        <w:t>*</w:t>
      </w:r>
      <w:r w:rsidRPr="00125093">
        <w:rPr>
          <w:rFonts w:ascii="Times New Roman" w:hAnsi="Times New Roman" w:cs="宋体" w:hint="eastAsia"/>
          <w:color w:val="000000"/>
        </w:rPr>
        <w:t>与死亡患者比较，</w:t>
      </w:r>
      <w:r w:rsidRPr="00125093">
        <w:rPr>
          <w:rFonts w:ascii="Times New Roman" w:hAnsi="Times New Roman" w:cs="Times New Roman"/>
          <w:color w:val="000000"/>
        </w:rPr>
        <w:t>P&lt;0.05</w:t>
      </w:r>
    </w:p>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2.3 ROC</w:t>
      </w:r>
      <w:r w:rsidRPr="002E5B92">
        <w:rPr>
          <w:rFonts w:ascii="Times New Roman" w:hAnsi="Times New Roman" w:cs="宋体" w:hint="eastAsia"/>
          <w:color w:val="000000"/>
        </w:rPr>
        <w:t>曲线分析</w:t>
      </w:r>
    </w:p>
    <w:p w:rsidR="00D74D18" w:rsidRPr="008430DB" w:rsidRDefault="00A24639" w:rsidP="0011219E">
      <w:pPr>
        <w:spacing w:line="360" w:lineRule="auto"/>
        <w:ind w:firstLineChars="200" w:firstLine="420"/>
        <w:rPr>
          <w:rFonts w:ascii="Times New Roman" w:hAnsi="Times New Roman" w:cs="Times New Roman"/>
          <w:color w:val="FF0000"/>
        </w:rPr>
      </w:pPr>
      <w:r w:rsidRPr="008430DB">
        <w:rPr>
          <w:rFonts w:ascii="Times New Roman" w:hAnsi="Times New Roman" w:cs="宋体" w:hint="eastAsia"/>
          <w:color w:val="FF0000"/>
        </w:rPr>
        <w:t>如表</w:t>
      </w:r>
      <w:r w:rsidRPr="008430DB">
        <w:rPr>
          <w:rFonts w:ascii="Times New Roman" w:hAnsi="Times New Roman" w:cs="Times New Roman"/>
          <w:color w:val="FF0000"/>
        </w:rPr>
        <w:t>3</w:t>
      </w:r>
      <w:r w:rsidRPr="008430DB">
        <w:rPr>
          <w:rFonts w:ascii="Times New Roman" w:hAnsi="Times New Roman" w:cs="宋体" w:hint="eastAsia"/>
          <w:color w:val="FF0000"/>
        </w:rPr>
        <w:t>所示，通过</w:t>
      </w:r>
      <w:r w:rsidRPr="008430DB">
        <w:rPr>
          <w:rFonts w:ascii="Times New Roman" w:hAnsi="Times New Roman" w:cs="Times New Roman"/>
          <w:color w:val="FF0000"/>
        </w:rPr>
        <w:t>ROC</w:t>
      </w:r>
      <w:r w:rsidRPr="008430DB">
        <w:rPr>
          <w:rFonts w:ascii="Times New Roman" w:hAnsi="Times New Roman" w:cs="宋体" w:hint="eastAsia"/>
          <w:color w:val="FF0000"/>
        </w:rPr>
        <w:t>曲线分析血清胆红素水平对于</w:t>
      </w:r>
      <w:r w:rsidRPr="008430DB">
        <w:rPr>
          <w:rFonts w:ascii="Times New Roman" w:hAnsi="Times New Roman" w:cs="Times New Roman"/>
          <w:color w:val="FF0000"/>
        </w:rPr>
        <w:t>ARDS</w:t>
      </w:r>
      <w:r w:rsidRPr="008430DB">
        <w:rPr>
          <w:rFonts w:ascii="Times New Roman" w:hAnsi="Times New Roman" w:cs="宋体" w:hint="eastAsia"/>
          <w:color w:val="FF0000"/>
        </w:rPr>
        <w:t>发生的诊断价值可见，入</w:t>
      </w:r>
      <w:r w:rsidRPr="008430DB">
        <w:rPr>
          <w:rFonts w:ascii="Times New Roman" w:hAnsi="Times New Roman" w:cs="Times New Roman"/>
          <w:color w:val="FF0000"/>
        </w:rPr>
        <w:t>ICU</w:t>
      </w:r>
      <w:r w:rsidRPr="008430DB">
        <w:rPr>
          <w:rFonts w:ascii="Times New Roman" w:hAnsi="Times New Roman" w:cs="宋体" w:hint="eastAsia"/>
          <w:color w:val="FF0000"/>
        </w:rPr>
        <w:t>时患者总胆红素，直接胆红素以及</w:t>
      </w:r>
      <w:r w:rsidR="008430DB" w:rsidRPr="008430DB">
        <w:rPr>
          <w:rFonts w:ascii="Times New Roman" w:hAnsi="Times New Roman" w:cs="宋体" w:hint="eastAsia"/>
          <w:color w:val="FF0000"/>
        </w:rPr>
        <w:t>CRP</w:t>
      </w:r>
      <w:r w:rsidRPr="008430DB">
        <w:rPr>
          <w:rFonts w:ascii="Times New Roman" w:hAnsi="Times New Roman" w:cs="宋体" w:hint="eastAsia"/>
          <w:color w:val="FF0000"/>
        </w:rPr>
        <w:t>的</w:t>
      </w:r>
      <w:r w:rsidRPr="008430DB">
        <w:rPr>
          <w:rFonts w:ascii="Times New Roman" w:hAnsi="Times New Roman" w:cs="Times New Roman"/>
          <w:color w:val="FF0000"/>
        </w:rPr>
        <w:t>AUC</w:t>
      </w:r>
      <w:r w:rsidRPr="008430DB">
        <w:rPr>
          <w:rFonts w:ascii="Times New Roman" w:hAnsi="Times New Roman" w:cs="宋体" w:hint="eastAsia"/>
          <w:color w:val="FF0000"/>
        </w:rPr>
        <w:t>均未统计学意义（</w:t>
      </w:r>
      <w:r w:rsidRPr="008430DB">
        <w:rPr>
          <w:rFonts w:ascii="Times New Roman" w:hAnsi="Times New Roman" w:cs="Times New Roman"/>
          <w:color w:val="FF0000"/>
        </w:rPr>
        <w:t>P&gt;0.05</w:t>
      </w:r>
      <w:r w:rsidRPr="008430DB">
        <w:rPr>
          <w:rFonts w:ascii="Times New Roman" w:hAnsi="Times New Roman" w:cs="宋体" w:hint="eastAsia"/>
          <w:color w:val="FF0000"/>
        </w:rPr>
        <w:t>）</w:t>
      </w:r>
      <w:r w:rsidR="008430DB" w:rsidRPr="008430DB">
        <w:rPr>
          <w:rFonts w:ascii="Times New Roman" w:hAnsi="Times New Roman" w:cs="宋体" w:hint="eastAsia"/>
          <w:color w:val="FF0000"/>
        </w:rPr>
        <w:t>，而乳酸水平可见较弱的诊断学价值（</w:t>
      </w:r>
      <w:r w:rsidR="008430DB" w:rsidRPr="008430DB">
        <w:rPr>
          <w:rFonts w:ascii="Times New Roman" w:hAnsi="Times New Roman" w:cs="Times New Roman"/>
          <w:color w:val="FF0000"/>
        </w:rPr>
        <w:t>AUC=</w:t>
      </w:r>
      <w:r w:rsidR="008430DB" w:rsidRPr="008430DB">
        <w:rPr>
          <w:rFonts w:ascii="Times New Roman" w:hAnsi="Times New Roman" w:cs="Times New Roman" w:hint="eastAsia"/>
          <w:color w:val="FF0000"/>
        </w:rPr>
        <w:t>0.302</w:t>
      </w:r>
      <w:r w:rsidR="008430DB" w:rsidRPr="008430DB">
        <w:rPr>
          <w:rFonts w:ascii="Times New Roman" w:hAnsi="Times New Roman" w:cs="Times New Roman"/>
          <w:color w:val="FF0000"/>
        </w:rPr>
        <w:t>,P=0.0</w:t>
      </w:r>
      <w:r w:rsidR="008430DB" w:rsidRPr="008430DB">
        <w:rPr>
          <w:rFonts w:ascii="Times New Roman" w:hAnsi="Times New Roman" w:cs="Times New Roman" w:hint="eastAsia"/>
          <w:color w:val="FF0000"/>
        </w:rPr>
        <w:t>45</w:t>
      </w:r>
      <w:r w:rsidR="008430DB" w:rsidRPr="008430DB">
        <w:rPr>
          <w:rFonts w:ascii="Times New Roman" w:hAnsi="Times New Roman" w:cs="宋体" w:hint="eastAsia"/>
          <w:color w:val="FF0000"/>
        </w:rPr>
        <w:t>）</w:t>
      </w:r>
      <w:r w:rsidRPr="008430DB">
        <w:rPr>
          <w:rFonts w:ascii="Times New Roman" w:hAnsi="Times New Roman" w:cs="宋体" w:hint="eastAsia"/>
          <w:color w:val="FF0000"/>
        </w:rPr>
        <w:t>。诊断</w:t>
      </w:r>
      <w:r w:rsidRPr="008430DB">
        <w:rPr>
          <w:rFonts w:ascii="Times New Roman" w:hAnsi="Times New Roman" w:cs="Times New Roman"/>
          <w:color w:val="FF0000"/>
        </w:rPr>
        <w:t>ARDS</w:t>
      </w:r>
      <w:r w:rsidRPr="008430DB">
        <w:rPr>
          <w:rFonts w:ascii="Times New Roman" w:hAnsi="Times New Roman" w:cs="宋体" w:hint="eastAsia"/>
          <w:color w:val="FF0000"/>
        </w:rPr>
        <w:t>当天的总胆红素水平对于</w:t>
      </w:r>
      <w:r w:rsidRPr="008430DB">
        <w:rPr>
          <w:rFonts w:ascii="Times New Roman" w:hAnsi="Times New Roman" w:cs="Times New Roman"/>
          <w:color w:val="FF0000"/>
        </w:rPr>
        <w:t>ARDS</w:t>
      </w:r>
      <w:r w:rsidRPr="008430DB">
        <w:rPr>
          <w:rFonts w:ascii="Times New Roman" w:hAnsi="Times New Roman" w:cs="宋体" w:hint="eastAsia"/>
          <w:color w:val="FF0000"/>
        </w:rPr>
        <w:t>的诊断有中等程度的诊断价值（</w:t>
      </w:r>
      <w:r w:rsidRPr="008430DB">
        <w:rPr>
          <w:rFonts w:ascii="Times New Roman" w:hAnsi="Times New Roman" w:cs="Times New Roman"/>
          <w:color w:val="FF0000"/>
        </w:rPr>
        <w:t>AUC=0.689,P=0.013</w:t>
      </w:r>
      <w:r w:rsidR="008430DB" w:rsidRPr="008430DB">
        <w:rPr>
          <w:rFonts w:ascii="Times New Roman" w:hAnsi="Times New Roman" w:cs="宋体" w:hint="eastAsia"/>
          <w:color w:val="FF0000"/>
        </w:rPr>
        <w:t>），而</w:t>
      </w:r>
      <w:r w:rsidR="008430DB" w:rsidRPr="008430DB">
        <w:rPr>
          <w:rFonts w:ascii="Times New Roman" w:hAnsi="Times New Roman" w:cs="宋体" w:hint="eastAsia"/>
          <w:color w:val="FF0000"/>
        </w:rPr>
        <w:t>CRP</w:t>
      </w:r>
      <w:r w:rsidR="008430DB" w:rsidRPr="008430DB">
        <w:rPr>
          <w:rFonts w:ascii="Times New Roman" w:hAnsi="Times New Roman" w:cs="宋体" w:hint="eastAsia"/>
          <w:color w:val="FF0000"/>
        </w:rPr>
        <w:t>可见较弱的诊断学价值（</w:t>
      </w:r>
      <w:r w:rsidR="008430DB" w:rsidRPr="008430DB">
        <w:rPr>
          <w:rFonts w:ascii="Times New Roman" w:hAnsi="Times New Roman" w:cs="Times New Roman"/>
          <w:color w:val="FF0000"/>
        </w:rPr>
        <w:t>AUC=</w:t>
      </w:r>
      <w:r w:rsidR="008430DB" w:rsidRPr="008430DB">
        <w:rPr>
          <w:rFonts w:ascii="Times New Roman" w:hAnsi="Times New Roman" w:cs="Times New Roman" w:hint="eastAsia"/>
          <w:color w:val="FF0000"/>
        </w:rPr>
        <w:t>0.336</w:t>
      </w:r>
      <w:r w:rsidR="008430DB" w:rsidRPr="008430DB">
        <w:rPr>
          <w:rFonts w:ascii="Times New Roman" w:hAnsi="Times New Roman" w:cs="Times New Roman"/>
          <w:color w:val="FF0000"/>
        </w:rPr>
        <w:t>,P=0.0</w:t>
      </w:r>
      <w:r w:rsidR="008430DB" w:rsidRPr="008430DB">
        <w:rPr>
          <w:rFonts w:ascii="Times New Roman" w:hAnsi="Times New Roman" w:cs="Times New Roman" w:hint="eastAsia"/>
          <w:color w:val="FF0000"/>
        </w:rPr>
        <w:t>47</w:t>
      </w:r>
      <w:r w:rsidR="008430DB" w:rsidRPr="008430DB">
        <w:rPr>
          <w:rFonts w:ascii="Times New Roman" w:hAnsi="Times New Roman" w:cs="宋体" w:hint="eastAsia"/>
          <w:color w:val="FF0000"/>
        </w:rPr>
        <w:t>）。</w:t>
      </w:r>
    </w:p>
    <w:p w:rsidR="00D74D18" w:rsidRPr="002E5B92" w:rsidRDefault="00A24639" w:rsidP="008430DB">
      <w:pPr>
        <w:spacing w:line="360" w:lineRule="auto"/>
        <w:jc w:val="center"/>
        <w:rPr>
          <w:rFonts w:ascii="Times New Roman" w:hAnsi="Times New Roman" w:cs="Times New Roman"/>
          <w:color w:val="000000"/>
        </w:rPr>
      </w:pPr>
      <w:r w:rsidRPr="002E5B92">
        <w:rPr>
          <w:rFonts w:ascii="Times New Roman" w:hAnsi="Times New Roman" w:cs="宋体" w:hint="eastAsia"/>
          <w:color w:val="000000"/>
        </w:rPr>
        <w:t>表</w:t>
      </w:r>
      <w:r w:rsidRPr="002E5B92">
        <w:rPr>
          <w:rFonts w:ascii="Times New Roman" w:hAnsi="Times New Roman" w:cs="Times New Roman"/>
          <w:color w:val="000000"/>
        </w:rPr>
        <w:t>3</w:t>
      </w:r>
      <w:r w:rsidRPr="002E5B92">
        <w:rPr>
          <w:rFonts w:ascii="Times New Roman" w:hAnsi="Times New Roman" w:cs="宋体" w:hint="eastAsia"/>
          <w:color w:val="000000"/>
        </w:rPr>
        <w:t>血清胆红素水平与</w:t>
      </w:r>
      <w:r w:rsidRPr="002E5B92">
        <w:rPr>
          <w:rFonts w:ascii="Times New Roman" w:hAnsi="Times New Roman" w:cs="Times New Roman"/>
          <w:color w:val="000000"/>
        </w:rPr>
        <w:t>ARDS</w:t>
      </w:r>
      <w:r w:rsidRPr="002E5B92">
        <w:rPr>
          <w:rFonts w:ascii="Times New Roman" w:hAnsi="Times New Roman" w:cs="宋体" w:hint="eastAsia"/>
          <w:color w:val="000000"/>
        </w:rPr>
        <w:t>发生的</w:t>
      </w:r>
      <w:r w:rsidRPr="002E5B92">
        <w:rPr>
          <w:rFonts w:ascii="Times New Roman" w:hAnsi="Times New Roman" w:cs="Times New Roman"/>
          <w:color w:val="000000"/>
        </w:rPr>
        <w:t>ROC</w:t>
      </w:r>
      <w:r w:rsidRPr="002E5B92">
        <w:rPr>
          <w:rFonts w:ascii="Times New Roman" w:hAnsi="Times New Roman" w:cs="宋体" w:hint="eastAsia"/>
          <w:color w:val="000000"/>
        </w:rPr>
        <w:t>曲线下面积（</w:t>
      </w:r>
      <w:r w:rsidRPr="002E5B92">
        <w:rPr>
          <w:rFonts w:ascii="Times New Roman" w:hAnsi="Times New Roman" w:cs="Times New Roman"/>
          <w:color w:val="000000"/>
        </w:rPr>
        <w:t>AUC</w:t>
      </w:r>
      <w:r w:rsidRPr="002E5B92">
        <w:rPr>
          <w:rFonts w:ascii="Times New Roman" w:hAnsi="Times New Roman" w:cs="宋体" w:hint="eastAsia"/>
          <w:color w:val="000000"/>
        </w:rPr>
        <w:t>）比较</w:t>
      </w:r>
    </w:p>
    <w:tbl>
      <w:tblPr>
        <w:tblW w:w="0" w:type="auto"/>
        <w:tblInd w:w="-106" w:type="dxa"/>
        <w:tblBorders>
          <w:top w:val="single" w:sz="4" w:space="0" w:color="auto"/>
          <w:bottom w:val="single" w:sz="4" w:space="0" w:color="auto"/>
        </w:tblBorders>
        <w:tblLook w:val="00A0" w:firstRow="1" w:lastRow="0" w:firstColumn="1" w:lastColumn="0" w:noHBand="0" w:noVBand="0"/>
      </w:tblPr>
      <w:tblGrid>
        <w:gridCol w:w="2074"/>
        <w:gridCol w:w="2216"/>
        <w:gridCol w:w="2156"/>
        <w:gridCol w:w="2076"/>
      </w:tblGrid>
      <w:tr w:rsidR="00A24639" w:rsidRPr="00D913FA">
        <w:tc>
          <w:tcPr>
            <w:tcW w:w="2074" w:type="dxa"/>
            <w:tcBorders>
              <w:top w:val="single" w:sz="4" w:space="0" w:color="auto"/>
              <w:bottom w:val="single" w:sz="4" w:space="0" w:color="auto"/>
            </w:tcBorders>
          </w:tcPr>
          <w:p w:rsidR="00D74D18" w:rsidRPr="002E5B92" w:rsidRDefault="00D74D18" w:rsidP="0011219E">
            <w:pPr>
              <w:spacing w:line="360" w:lineRule="auto"/>
              <w:rPr>
                <w:rFonts w:ascii="Times New Roman" w:hAnsi="Times New Roman" w:cs="Times New Roman"/>
                <w:color w:val="000000"/>
              </w:rPr>
            </w:pPr>
          </w:p>
        </w:tc>
        <w:tc>
          <w:tcPr>
            <w:tcW w:w="2216" w:type="dxa"/>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AUC</w:t>
            </w:r>
          </w:p>
        </w:tc>
        <w:tc>
          <w:tcPr>
            <w:tcW w:w="2156" w:type="dxa"/>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CI</w:t>
            </w:r>
            <w:r w:rsidRPr="002E5B92">
              <w:rPr>
                <w:rFonts w:ascii="Times New Roman" w:hAnsi="Times New Roman" w:cs="宋体" w:hint="eastAsia"/>
                <w:color w:val="000000"/>
              </w:rPr>
              <w:t>范围</w:t>
            </w:r>
          </w:p>
        </w:tc>
        <w:tc>
          <w:tcPr>
            <w:tcW w:w="2076" w:type="dxa"/>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P</w:t>
            </w:r>
            <w:r w:rsidRPr="002E5B92">
              <w:rPr>
                <w:rFonts w:ascii="Times New Roman" w:hAnsi="Times New Roman" w:cs="宋体" w:hint="eastAsia"/>
                <w:color w:val="000000"/>
              </w:rPr>
              <w:t>值</w:t>
            </w:r>
          </w:p>
        </w:tc>
      </w:tr>
      <w:tr w:rsidR="00A24639" w:rsidRPr="00D913FA">
        <w:tc>
          <w:tcPr>
            <w:tcW w:w="2074" w:type="dxa"/>
            <w:tcBorders>
              <w:top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入</w:t>
            </w:r>
            <w:r w:rsidRPr="002E5B92">
              <w:rPr>
                <w:rFonts w:ascii="Times New Roman" w:hAnsi="Times New Roman" w:cs="Times New Roman"/>
                <w:color w:val="000000"/>
              </w:rPr>
              <w:t>ICU</w:t>
            </w:r>
            <w:r w:rsidRPr="002E5B92">
              <w:rPr>
                <w:rFonts w:ascii="Times New Roman" w:hAnsi="Times New Roman" w:cs="宋体" w:hint="eastAsia"/>
                <w:color w:val="000000"/>
              </w:rPr>
              <w:t>时</w:t>
            </w:r>
          </w:p>
        </w:tc>
        <w:tc>
          <w:tcPr>
            <w:tcW w:w="2216" w:type="dxa"/>
            <w:tcBorders>
              <w:top w:val="single" w:sz="4" w:space="0" w:color="auto"/>
            </w:tcBorders>
          </w:tcPr>
          <w:p w:rsidR="00D74D18" w:rsidRPr="002E5B92" w:rsidRDefault="00D74D18" w:rsidP="0011219E">
            <w:pPr>
              <w:spacing w:line="360" w:lineRule="auto"/>
              <w:rPr>
                <w:rFonts w:ascii="Times New Roman" w:hAnsi="Times New Roman" w:cs="Times New Roman"/>
                <w:color w:val="000000"/>
              </w:rPr>
            </w:pPr>
          </w:p>
        </w:tc>
        <w:tc>
          <w:tcPr>
            <w:tcW w:w="2156" w:type="dxa"/>
            <w:tcBorders>
              <w:top w:val="single" w:sz="4" w:space="0" w:color="auto"/>
            </w:tcBorders>
          </w:tcPr>
          <w:p w:rsidR="00D74D18" w:rsidRPr="002E5B92" w:rsidRDefault="00D74D18" w:rsidP="0011219E">
            <w:pPr>
              <w:spacing w:line="360" w:lineRule="auto"/>
              <w:rPr>
                <w:rFonts w:ascii="Times New Roman" w:hAnsi="Times New Roman" w:cs="Times New Roman"/>
                <w:color w:val="000000"/>
              </w:rPr>
            </w:pPr>
          </w:p>
        </w:tc>
        <w:tc>
          <w:tcPr>
            <w:tcW w:w="2076" w:type="dxa"/>
            <w:tcBorders>
              <w:top w:val="single" w:sz="4" w:space="0" w:color="auto"/>
            </w:tcBorders>
          </w:tcPr>
          <w:p w:rsidR="00D74D18" w:rsidRPr="002E5B92" w:rsidRDefault="00D74D18" w:rsidP="0011219E">
            <w:pPr>
              <w:spacing w:line="360" w:lineRule="auto"/>
              <w:rPr>
                <w:rFonts w:ascii="Times New Roman" w:hAnsi="Times New Roman" w:cs="Times New Roman"/>
                <w:color w:val="000000"/>
              </w:rPr>
            </w:pPr>
          </w:p>
        </w:tc>
      </w:tr>
      <w:tr w:rsidR="00A24639" w:rsidRPr="00D913FA">
        <w:tc>
          <w:tcPr>
            <w:tcW w:w="2074" w:type="dxa"/>
          </w:tcPr>
          <w:p w:rsidR="00D74D18" w:rsidRPr="002E5B92" w:rsidRDefault="00A24639" w:rsidP="0011219E">
            <w:pPr>
              <w:spacing w:line="360" w:lineRule="auto"/>
              <w:rPr>
                <w:rFonts w:ascii="Times New Roman" w:hAnsi="Times New Roman" w:cs="Times New Roman"/>
                <w:color w:val="000000"/>
              </w:rPr>
            </w:pPr>
            <w:bookmarkStart w:id="22" w:name="_Hlk402790770"/>
            <w:r w:rsidRPr="002E5B92">
              <w:rPr>
                <w:rFonts w:ascii="Times New Roman" w:hAnsi="Times New Roman" w:cs="宋体" w:hint="eastAsia"/>
                <w:color w:val="000000"/>
              </w:rPr>
              <w:t>总胆红素</w:t>
            </w:r>
          </w:p>
        </w:tc>
        <w:tc>
          <w:tcPr>
            <w:tcW w:w="221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0.657</w:t>
            </w:r>
          </w:p>
        </w:tc>
        <w:tc>
          <w:tcPr>
            <w:tcW w:w="215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0.602-0.712</w:t>
            </w:r>
          </w:p>
        </w:tc>
        <w:tc>
          <w:tcPr>
            <w:tcW w:w="207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0.059</w:t>
            </w:r>
          </w:p>
        </w:tc>
      </w:tr>
      <w:tr w:rsidR="00A24639" w:rsidRPr="00D913FA">
        <w:tc>
          <w:tcPr>
            <w:tcW w:w="2074"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直接胆红素</w:t>
            </w:r>
          </w:p>
        </w:tc>
        <w:tc>
          <w:tcPr>
            <w:tcW w:w="221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0.324</w:t>
            </w:r>
          </w:p>
        </w:tc>
        <w:tc>
          <w:tcPr>
            <w:tcW w:w="215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0.298-0.387</w:t>
            </w:r>
          </w:p>
        </w:tc>
        <w:tc>
          <w:tcPr>
            <w:tcW w:w="207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0.234</w:t>
            </w:r>
          </w:p>
        </w:tc>
      </w:tr>
      <w:tr w:rsidR="00A24639" w:rsidRPr="00D913FA">
        <w:tc>
          <w:tcPr>
            <w:tcW w:w="2074"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间接胆红素</w:t>
            </w:r>
          </w:p>
        </w:tc>
        <w:tc>
          <w:tcPr>
            <w:tcW w:w="221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0.401</w:t>
            </w:r>
          </w:p>
        </w:tc>
        <w:tc>
          <w:tcPr>
            <w:tcW w:w="215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0.322-0.498</w:t>
            </w:r>
          </w:p>
        </w:tc>
        <w:tc>
          <w:tcPr>
            <w:tcW w:w="207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0.657</w:t>
            </w:r>
          </w:p>
        </w:tc>
      </w:tr>
      <w:tr w:rsidR="00797520" w:rsidRPr="00D913FA">
        <w:tc>
          <w:tcPr>
            <w:tcW w:w="2074" w:type="dxa"/>
          </w:tcPr>
          <w:p w:rsidR="00797520" w:rsidRPr="008B49F5" w:rsidRDefault="00BD18D2" w:rsidP="0011219E">
            <w:pPr>
              <w:spacing w:line="360" w:lineRule="auto"/>
              <w:rPr>
                <w:rFonts w:ascii="Times New Roman" w:hAnsi="Times New Roman" w:cs="宋体"/>
                <w:color w:val="FF0000"/>
              </w:rPr>
            </w:pPr>
            <w:r w:rsidRPr="008B49F5">
              <w:rPr>
                <w:rFonts w:ascii="Times New Roman" w:hAnsi="Times New Roman" w:cs="宋体" w:hint="eastAsia"/>
                <w:color w:val="FF0000"/>
              </w:rPr>
              <w:t>CRP</w:t>
            </w:r>
          </w:p>
        </w:tc>
        <w:tc>
          <w:tcPr>
            <w:tcW w:w="2216" w:type="dxa"/>
          </w:tcPr>
          <w:p w:rsidR="00797520" w:rsidRPr="008B49F5" w:rsidRDefault="007915B5" w:rsidP="0011219E">
            <w:pPr>
              <w:spacing w:line="360" w:lineRule="auto"/>
              <w:rPr>
                <w:rFonts w:ascii="Times New Roman" w:hAnsi="Times New Roman" w:cs="Times New Roman"/>
                <w:color w:val="FF0000"/>
              </w:rPr>
            </w:pPr>
            <w:r w:rsidRPr="008B49F5">
              <w:rPr>
                <w:rFonts w:ascii="Times New Roman" w:hAnsi="Times New Roman" w:cs="Times New Roman" w:hint="eastAsia"/>
                <w:color w:val="FF0000"/>
              </w:rPr>
              <w:t>0.554</w:t>
            </w:r>
          </w:p>
        </w:tc>
        <w:tc>
          <w:tcPr>
            <w:tcW w:w="2156" w:type="dxa"/>
          </w:tcPr>
          <w:p w:rsidR="00797520" w:rsidRPr="008B49F5" w:rsidRDefault="007915B5" w:rsidP="0011219E">
            <w:pPr>
              <w:spacing w:line="360" w:lineRule="auto"/>
              <w:rPr>
                <w:rFonts w:ascii="Times New Roman" w:hAnsi="Times New Roman" w:cs="Times New Roman"/>
                <w:color w:val="FF0000"/>
              </w:rPr>
            </w:pPr>
            <w:r w:rsidRPr="008B49F5">
              <w:rPr>
                <w:rFonts w:ascii="Times New Roman" w:hAnsi="Times New Roman" w:cs="Times New Roman" w:hint="eastAsia"/>
                <w:color w:val="FF0000"/>
              </w:rPr>
              <w:t>0.498-0.597</w:t>
            </w:r>
          </w:p>
        </w:tc>
        <w:tc>
          <w:tcPr>
            <w:tcW w:w="2076" w:type="dxa"/>
          </w:tcPr>
          <w:p w:rsidR="00797520" w:rsidRPr="008B49F5" w:rsidRDefault="007915B5" w:rsidP="0011219E">
            <w:pPr>
              <w:spacing w:line="360" w:lineRule="auto"/>
              <w:rPr>
                <w:rFonts w:ascii="Times New Roman" w:hAnsi="Times New Roman" w:cs="Times New Roman"/>
                <w:color w:val="FF0000"/>
              </w:rPr>
            </w:pPr>
            <w:r w:rsidRPr="008B49F5">
              <w:rPr>
                <w:rFonts w:ascii="Times New Roman" w:hAnsi="Times New Roman" w:cs="Times New Roman" w:hint="eastAsia"/>
                <w:color w:val="FF0000"/>
              </w:rPr>
              <w:t>0.069</w:t>
            </w:r>
          </w:p>
        </w:tc>
      </w:tr>
      <w:tr w:rsidR="00797520" w:rsidRPr="00D913FA">
        <w:tc>
          <w:tcPr>
            <w:tcW w:w="2074" w:type="dxa"/>
          </w:tcPr>
          <w:p w:rsidR="00797520" w:rsidRPr="008B49F5" w:rsidRDefault="00BD18D2" w:rsidP="0011219E">
            <w:pPr>
              <w:spacing w:line="360" w:lineRule="auto"/>
              <w:rPr>
                <w:rFonts w:ascii="Times New Roman" w:hAnsi="Times New Roman" w:cs="宋体"/>
                <w:color w:val="FF0000"/>
              </w:rPr>
            </w:pPr>
            <w:r w:rsidRPr="008B49F5">
              <w:rPr>
                <w:rFonts w:ascii="Times New Roman" w:hAnsi="Times New Roman" w:cs="宋体" w:hint="eastAsia"/>
                <w:color w:val="FF0000"/>
              </w:rPr>
              <w:t>乳酸</w:t>
            </w:r>
          </w:p>
        </w:tc>
        <w:tc>
          <w:tcPr>
            <w:tcW w:w="2216" w:type="dxa"/>
          </w:tcPr>
          <w:p w:rsidR="00797520" w:rsidRPr="008B49F5" w:rsidRDefault="007915B5" w:rsidP="008B49F5">
            <w:pPr>
              <w:spacing w:line="360" w:lineRule="auto"/>
              <w:rPr>
                <w:rFonts w:ascii="Times New Roman" w:hAnsi="Times New Roman" w:cs="Times New Roman"/>
                <w:color w:val="FF0000"/>
              </w:rPr>
            </w:pPr>
            <w:r w:rsidRPr="008B49F5">
              <w:rPr>
                <w:rFonts w:ascii="Times New Roman" w:hAnsi="Times New Roman" w:cs="Times New Roman" w:hint="eastAsia"/>
                <w:color w:val="FF0000"/>
              </w:rPr>
              <w:t>0.</w:t>
            </w:r>
            <w:r w:rsidR="008B49F5">
              <w:rPr>
                <w:rFonts w:ascii="Times New Roman" w:hAnsi="Times New Roman" w:cs="Times New Roman" w:hint="eastAsia"/>
                <w:color w:val="FF0000"/>
              </w:rPr>
              <w:t>3</w:t>
            </w:r>
            <w:r w:rsidRPr="008B49F5">
              <w:rPr>
                <w:rFonts w:ascii="Times New Roman" w:hAnsi="Times New Roman" w:cs="Times New Roman" w:hint="eastAsia"/>
                <w:color w:val="FF0000"/>
              </w:rPr>
              <w:t>02</w:t>
            </w:r>
          </w:p>
        </w:tc>
        <w:tc>
          <w:tcPr>
            <w:tcW w:w="2156" w:type="dxa"/>
          </w:tcPr>
          <w:p w:rsidR="00797520" w:rsidRPr="008B49F5" w:rsidRDefault="007915B5" w:rsidP="0011219E">
            <w:pPr>
              <w:spacing w:line="360" w:lineRule="auto"/>
              <w:rPr>
                <w:rFonts w:ascii="Times New Roman" w:hAnsi="Times New Roman" w:cs="Times New Roman"/>
                <w:color w:val="FF0000"/>
              </w:rPr>
            </w:pPr>
            <w:r w:rsidRPr="008B49F5">
              <w:rPr>
                <w:rFonts w:ascii="Times New Roman" w:hAnsi="Times New Roman" w:cs="Times New Roman" w:hint="eastAsia"/>
                <w:color w:val="FF0000"/>
              </w:rPr>
              <w:t>0.577-0.681</w:t>
            </w:r>
          </w:p>
        </w:tc>
        <w:tc>
          <w:tcPr>
            <w:tcW w:w="2076" w:type="dxa"/>
          </w:tcPr>
          <w:p w:rsidR="00797520" w:rsidRPr="008B49F5" w:rsidRDefault="007915B5" w:rsidP="0011219E">
            <w:pPr>
              <w:spacing w:line="360" w:lineRule="auto"/>
              <w:rPr>
                <w:rFonts w:ascii="Times New Roman" w:hAnsi="Times New Roman" w:cs="Times New Roman"/>
                <w:color w:val="FF0000"/>
              </w:rPr>
            </w:pPr>
            <w:r w:rsidRPr="008B49F5">
              <w:rPr>
                <w:rFonts w:ascii="Times New Roman" w:hAnsi="Times New Roman" w:cs="Times New Roman" w:hint="eastAsia"/>
                <w:color w:val="FF0000"/>
              </w:rPr>
              <w:t>0.045</w:t>
            </w:r>
          </w:p>
        </w:tc>
      </w:tr>
      <w:bookmarkEnd w:id="22"/>
      <w:tr w:rsidR="00A24639" w:rsidRPr="00D913FA">
        <w:tc>
          <w:tcPr>
            <w:tcW w:w="2074"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诊断</w:t>
            </w:r>
            <w:r w:rsidRPr="002E5B92">
              <w:rPr>
                <w:rFonts w:ascii="Times New Roman" w:hAnsi="Times New Roman" w:cs="Times New Roman"/>
                <w:color w:val="000000"/>
              </w:rPr>
              <w:t>ARDS</w:t>
            </w:r>
            <w:r w:rsidRPr="002E5B92">
              <w:rPr>
                <w:rFonts w:ascii="Times New Roman" w:hAnsi="Times New Roman" w:cs="宋体" w:hint="eastAsia"/>
                <w:color w:val="000000"/>
              </w:rPr>
              <w:t>当天</w:t>
            </w:r>
          </w:p>
        </w:tc>
        <w:tc>
          <w:tcPr>
            <w:tcW w:w="2216" w:type="dxa"/>
          </w:tcPr>
          <w:p w:rsidR="00D74D18" w:rsidRPr="002E5B92" w:rsidRDefault="00D74D18" w:rsidP="0011219E">
            <w:pPr>
              <w:spacing w:line="360" w:lineRule="auto"/>
              <w:rPr>
                <w:rFonts w:ascii="Times New Roman" w:hAnsi="Times New Roman" w:cs="Times New Roman"/>
                <w:color w:val="000000"/>
              </w:rPr>
            </w:pPr>
          </w:p>
        </w:tc>
        <w:tc>
          <w:tcPr>
            <w:tcW w:w="2156" w:type="dxa"/>
          </w:tcPr>
          <w:p w:rsidR="00D74D18" w:rsidRPr="002E5B92" w:rsidRDefault="00D74D18" w:rsidP="0011219E">
            <w:pPr>
              <w:spacing w:line="360" w:lineRule="auto"/>
              <w:rPr>
                <w:rFonts w:ascii="Times New Roman" w:hAnsi="Times New Roman" w:cs="Times New Roman"/>
                <w:color w:val="000000"/>
              </w:rPr>
            </w:pPr>
          </w:p>
        </w:tc>
        <w:tc>
          <w:tcPr>
            <w:tcW w:w="2076" w:type="dxa"/>
          </w:tcPr>
          <w:p w:rsidR="00D74D18" w:rsidRPr="002E5B92" w:rsidRDefault="00D74D18" w:rsidP="0011219E">
            <w:pPr>
              <w:spacing w:line="360" w:lineRule="auto"/>
              <w:rPr>
                <w:rFonts w:ascii="Times New Roman" w:hAnsi="Times New Roman" w:cs="Times New Roman"/>
                <w:color w:val="000000"/>
              </w:rPr>
            </w:pPr>
          </w:p>
        </w:tc>
      </w:tr>
      <w:tr w:rsidR="00A24639" w:rsidRPr="00D913FA">
        <w:tc>
          <w:tcPr>
            <w:tcW w:w="2074"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总胆红素</w:t>
            </w:r>
          </w:p>
        </w:tc>
        <w:tc>
          <w:tcPr>
            <w:tcW w:w="221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0.689</w:t>
            </w:r>
          </w:p>
        </w:tc>
        <w:tc>
          <w:tcPr>
            <w:tcW w:w="215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0.602-0.735</w:t>
            </w:r>
          </w:p>
        </w:tc>
        <w:tc>
          <w:tcPr>
            <w:tcW w:w="207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0.013</w:t>
            </w:r>
          </w:p>
        </w:tc>
      </w:tr>
      <w:tr w:rsidR="00A24639" w:rsidRPr="00D913FA">
        <w:tc>
          <w:tcPr>
            <w:tcW w:w="2074"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直接胆红素</w:t>
            </w:r>
          </w:p>
        </w:tc>
        <w:tc>
          <w:tcPr>
            <w:tcW w:w="221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0.504</w:t>
            </w:r>
          </w:p>
        </w:tc>
        <w:tc>
          <w:tcPr>
            <w:tcW w:w="215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0.431-0.586</w:t>
            </w:r>
          </w:p>
        </w:tc>
        <w:tc>
          <w:tcPr>
            <w:tcW w:w="207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0.112</w:t>
            </w:r>
          </w:p>
        </w:tc>
      </w:tr>
      <w:tr w:rsidR="00A24639" w:rsidRPr="00D913FA" w:rsidTr="00797520">
        <w:tc>
          <w:tcPr>
            <w:tcW w:w="2074"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lastRenderedPageBreak/>
              <w:t>间接胆红素</w:t>
            </w:r>
          </w:p>
        </w:tc>
        <w:tc>
          <w:tcPr>
            <w:tcW w:w="221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0.338</w:t>
            </w:r>
          </w:p>
        </w:tc>
        <w:tc>
          <w:tcPr>
            <w:tcW w:w="215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0.287-0.399</w:t>
            </w:r>
          </w:p>
        </w:tc>
        <w:tc>
          <w:tcPr>
            <w:tcW w:w="2076" w:type="dxa"/>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0.157</w:t>
            </w:r>
          </w:p>
        </w:tc>
      </w:tr>
      <w:tr w:rsidR="007915B5" w:rsidRPr="00D913FA" w:rsidTr="00797520">
        <w:tc>
          <w:tcPr>
            <w:tcW w:w="2074" w:type="dxa"/>
          </w:tcPr>
          <w:p w:rsidR="007915B5" w:rsidRPr="008430DB" w:rsidRDefault="007915B5" w:rsidP="0082543A">
            <w:pPr>
              <w:spacing w:line="360" w:lineRule="auto"/>
              <w:rPr>
                <w:rFonts w:ascii="Times New Roman" w:hAnsi="Times New Roman" w:cs="宋体"/>
                <w:color w:val="FF0000"/>
              </w:rPr>
            </w:pPr>
            <w:r w:rsidRPr="008430DB">
              <w:rPr>
                <w:rFonts w:ascii="Times New Roman" w:hAnsi="Times New Roman" w:cs="宋体" w:hint="eastAsia"/>
                <w:color w:val="FF0000"/>
              </w:rPr>
              <w:t>CRP</w:t>
            </w:r>
          </w:p>
        </w:tc>
        <w:tc>
          <w:tcPr>
            <w:tcW w:w="2216" w:type="dxa"/>
          </w:tcPr>
          <w:p w:rsidR="007915B5" w:rsidRPr="008430DB" w:rsidRDefault="007915B5" w:rsidP="008B49F5">
            <w:pPr>
              <w:spacing w:line="360" w:lineRule="auto"/>
              <w:rPr>
                <w:rFonts w:ascii="Times New Roman" w:hAnsi="Times New Roman" w:cs="Times New Roman"/>
                <w:color w:val="FF0000"/>
              </w:rPr>
            </w:pPr>
            <w:r w:rsidRPr="008430DB">
              <w:rPr>
                <w:rFonts w:ascii="Times New Roman" w:hAnsi="Times New Roman" w:cs="Times New Roman" w:hint="eastAsia"/>
                <w:color w:val="FF0000"/>
              </w:rPr>
              <w:t>0.</w:t>
            </w:r>
            <w:r w:rsidR="008B49F5" w:rsidRPr="008430DB">
              <w:rPr>
                <w:rFonts w:ascii="Times New Roman" w:hAnsi="Times New Roman" w:cs="Times New Roman" w:hint="eastAsia"/>
                <w:color w:val="FF0000"/>
              </w:rPr>
              <w:t>3</w:t>
            </w:r>
            <w:r w:rsidRPr="008430DB">
              <w:rPr>
                <w:rFonts w:ascii="Times New Roman" w:hAnsi="Times New Roman" w:cs="Times New Roman" w:hint="eastAsia"/>
                <w:color w:val="FF0000"/>
              </w:rPr>
              <w:t>3</w:t>
            </w:r>
            <w:r w:rsidR="008B49F5" w:rsidRPr="008430DB">
              <w:rPr>
                <w:rFonts w:ascii="Times New Roman" w:hAnsi="Times New Roman" w:cs="Times New Roman" w:hint="eastAsia"/>
                <w:color w:val="FF0000"/>
              </w:rPr>
              <w:t>6</w:t>
            </w:r>
          </w:p>
        </w:tc>
        <w:tc>
          <w:tcPr>
            <w:tcW w:w="2156" w:type="dxa"/>
          </w:tcPr>
          <w:p w:rsidR="007915B5" w:rsidRPr="008430DB" w:rsidRDefault="007915B5" w:rsidP="007915B5">
            <w:pPr>
              <w:spacing w:line="360" w:lineRule="auto"/>
              <w:rPr>
                <w:rFonts w:ascii="Times New Roman" w:hAnsi="Times New Roman" w:cs="Times New Roman"/>
                <w:color w:val="FF0000"/>
              </w:rPr>
            </w:pPr>
            <w:r w:rsidRPr="008430DB">
              <w:rPr>
                <w:rFonts w:ascii="Times New Roman" w:hAnsi="Times New Roman" w:cs="Times New Roman" w:hint="eastAsia"/>
                <w:color w:val="FF0000"/>
              </w:rPr>
              <w:t>0.556-0.697</w:t>
            </w:r>
          </w:p>
        </w:tc>
        <w:tc>
          <w:tcPr>
            <w:tcW w:w="2076" w:type="dxa"/>
          </w:tcPr>
          <w:p w:rsidR="007915B5" w:rsidRPr="008430DB" w:rsidRDefault="007915B5" w:rsidP="008B49F5">
            <w:pPr>
              <w:spacing w:line="360" w:lineRule="auto"/>
              <w:rPr>
                <w:rFonts w:ascii="Times New Roman" w:hAnsi="Times New Roman" w:cs="Times New Roman"/>
                <w:color w:val="FF0000"/>
              </w:rPr>
            </w:pPr>
            <w:r w:rsidRPr="008430DB">
              <w:rPr>
                <w:rFonts w:ascii="Times New Roman" w:hAnsi="Times New Roman" w:cs="Times New Roman" w:hint="eastAsia"/>
                <w:color w:val="FF0000"/>
              </w:rPr>
              <w:t>0.</w:t>
            </w:r>
            <w:r w:rsidR="008B49F5" w:rsidRPr="008430DB">
              <w:rPr>
                <w:rFonts w:ascii="Times New Roman" w:hAnsi="Times New Roman" w:cs="Times New Roman" w:hint="eastAsia"/>
                <w:color w:val="FF0000"/>
              </w:rPr>
              <w:t>0</w:t>
            </w:r>
            <w:r w:rsidRPr="008430DB">
              <w:rPr>
                <w:rFonts w:ascii="Times New Roman" w:hAnsi="Times New Roman" w:cs="Times New Roman" w:hint="eastAsia"/>
                <w:color w:val="FF0000"/>
              </w:rPr>
              <w:t>47</w:t>
            </w:r>
          </w:p>
        </w:tc>
      </w:tr>
      <w:tr w:rsidR="007915B5" w:rsidRPr="00D913FA">
        <w:tc>
          <w:tcPr>
            <w:tcW w:w="2074" w:type="dxa"/>
            <w:tcBorders>
              <w:bottom w:val="single" w:sz="4" w:space="0" w:color="auto"/>
            </w:tcBorders>
          </w:tcPr>
          <w:p w:rsidR="007915B5" w:rsidRPr="008430DB" w:rsidRDefault="007915B5" w:rsidP="0082543A">
            <w:pPr>
              <w:spacing w:line="360" w:lineRule="auto"/>
              <w:rPr>
                <w:rFonts w:ascii="Times New Roman" w:hAnsi="Times New Roman" w:cs="宋体"/>
                <w:color w:val="FF0000"/>
              </w:rPr>
            </w:pPr>
            <w:r w:rsidRPr="008430DB">
              <w:rPr>
                <w:rFonts w:ascii="Times New Roman" w:hAnsi="Times New Roman" w:cs="宋体" w:hint="eastAsia"/>
                <w:color w:val="FF0000"/>
              </w:rPr>
              <w:t>乳酸</w:t>
            </w:r>
          </w:p>
        </w:tc>
        <w:tc>
          <w:tcPr>
            <w:tcW w:w="2216" w:type="dxa"/>
            <w:tcBorders>
              <w:bottom w:val="single" w:sz="4" w:space="0" w:color="auto"/>
            </w:tcBorders>
          </w:tcPr>
          <w:p w:rsidR="007915B5" w:rsidRPr="008430DB" w:rsidRDefault="007915B5" w:rsidP="0082543A">
            <w:pPr>
              <w:spacing w:line="360" w:lineRule="auto"/>
              <w:rPr>
                <w:rFonts w:ascii="Times New Roman" w:hAnsi="Times New Roman" w:cs="Times New Roman"/>
                <w:color w:val="FF0000"/>
              </w:rPr>
            </w:pPr>
            <w:r w:rsidRPr="008430DB">
              <w:rPr>
                <w:rFonts w:ascii="Times New Roman" w:hAnsi="Times New Roman" w:cs="Times New Roman" w:hint="eastAsia"/>
                <w:color w:val="FF0000"/>
              </w:rPr>
              <w:t>0.512</w:t>
            </w:r>
          </w:p>
        </w:tc>
        <w:tc>
          <w:tcPr>
            <w:tcW w:w="2156" w:type="dxa"/>
            <w:tcBorders>
              <w:bottom w:val="single" w:sz="4" w:space="0" w:color="auto"/>
            </w:tcBorders>
          </w:tcPr>
          <w:p w:rsidR="007915B5" w:rsidRPr="008430DB" w:rsidRDefault="007915B5" w:rsidP="007915B5">
            <w:pPr>
              <w:spacing w:line="360" w:lineRule="auto"/>
              <w:rPr>
                <w:rFonts w:ascii="Times New Roman" w:hAnsi="Times New Roman" w:cs="Times New Roman"/>
                <w:color w:val="FF0000"/>
              </w:rPr>
            </w:pPr>
            <w:r w:rsidRPr="008430DB">
              <w:rPr>
                <w:rFonts w:ascii="Times New Roman" w:hAnsi="Times New Roman" w:cs="Times New Roman" w:hint="eastAsia"/>
                <w:color w:val="FF0000"/>
              </w:rPr>
              <w:t>0.441-0.574</w:t>
            </w:r>
          </w:p>
        </w:tc>
        <w:tc>
          <w:tcPr>
            <w:tcW w:w="2076" w:type="dxa"/>
            <w:tcBorders>
              <w:bottom w:val="single" w:sz="4" w:space="0" w:color="auto"/>
            </w:tcBorders>
          </w:tcPr>
          <w:p w:rsidR="007915B5" w:rsidRPr="008430DB" w:rsidRDefault="007915B5" w:rsidP="007915B5">
            <w:pPr>
              <w:spacing w:line="360" w:lineRule="auto"/>
              <w:rPr>
                <w:rFonts w:ascii="Times New Roman" w:hAnsi="Times New Roman" w:cs="Times New Roman"/>
                <w:color w:val="FF0000"/>
              </w:rPr>
            </w:pPr>
            <w:r w:rsidRPr="008430DB">
              <w:rPr>
                <w:rFonts w:ascii="Times New Roman" w:hAnsi="Times New Roman" w:cs="Times New Roman" w:hint="eastAsia"/>
                <w:color w:val="FF0000"/>
              </w:rPr>
              <w:t>0.154</w:t>
            </w:r>
          </w:p>
        </w:tc>
      </w:tr>
    </w:tbl>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 xml:space="preserve">2.4 </w:t>
      </w:r>
      <w:bookmarkStart w:id="23" w:name="OLE_LINK15"/>
      <w:bookmarkStart w:id="24" w:name="OLE_LINK16"/>
      <w:r w:rsidRPr="002E5B92">
        <w:rPr>
          <w:rFonts w:ascii="Times New Roman" w:hAnsi="Times New Roman" w:cs="宋体" w:hint="eastAsia"/>
          <w:color w:val="000000"/>
        </w:rPr>
        <w:t>多变量</w:t>
      </w:r>
      <w:r w:rsidRPr="002E5B92">
        <w:rPr>
          <w:rFonts w:ascii="Times New Roman" w:hAnsi="Times New Roman" w:cs="Times New Roman"/>
          <w:color w:val="000000"/>
        </w:rPr>
        <w:t>Logistic</w:t>
      </w:r>
      <w:r w:rsidRPr="002E5B92">
        <w:rPr>
          <w:rFonts w:ascii="Times New Roman" w:hAnsi="Times New Roman" w:cs="宋体" w:hint="eastAsia"/>
          <w:color w:val="000000"/>
        </w:rPr>
        <w:t>回归分析</w:t>
      </w:r>
      <w:bookmarkEnd w:id="23"/>
      <w:bookmarkEnd w:id="24"/>
    </w:p>
    <w:p w:rsidR="00D74D18" w:rsidRPr="009174ED" w:rsidRDefault="00A24639" w:rsidP="0011219E">
      <w:pPr>
        <w:spacing w:line="360" w:lineRule="auto"/>
        <w:ind w:firstLineChars="200" w:firstLine="420"/>
        <w:rPr>
          <w:rFonts w:ascii="Times New Roman" w:hAnsi="Times New Roman" w:cs="Times New Roman"/>
          <w:color w:val="FF0000"/>
        </w:rPr>
      </w:pPr>
      <w:r w:rsidRPr="009174ED">
        <w:rPr>
          <w:rFonts w:ascii="Times New Roman" w:hAnsi="Times New Roman" w:cs="宋体" w:hint="eastAsia"/>
          <w:color w:val="FF0000"/>
        </w:rPr>
        <w:t>通过多变量</w:t>
      </w:r>
      <w:r w:rsidRPr="009174ED">
        <w:rPr>
          <w:rFonts w:ascii="Times New Roman" w:hAnsi="Times New Roman" w:cs="Times New Roman"/>
          <w:color w:val="FF0000"/>
        </w:rPr>
        <w:t>Logistic</w:t>
      </w:r>
      <w:r w:rsidRPr="009174ED">
        <w:rPr>
          <w:rFonts w:ascii="Times New Roman" w:hAnsi="Times New Roman" w:cs="宋体" w:hint="eastAsia"/>
          <w:color w:val="FF0000"/>
        </w:rPr>
        <w:t>回归分析，</w:t>
      </w:r>
      <w:bookmarkStart w:id="25" w:name="OLE_LINK13"/>
      <w:r w:rsidRPr="009174ED">
        <w:rPr>
          <w:rFonts w:ascii="Times New Roman" w:hAnsi="Times New Roman" w:cs="宋体" w:hint="eastAsia"/>
          <w:color w:val="FF0000"/>
        </w:rPr>
        <w:t>在入</w:t>
      </w:r>
      <w:r w:rsidRPr="009174ED">
        <w:rPr>
          <w:rFonts w:ascii="Times New Roman" w:hAnsi="Times New Roman" w:cs="Times New Roman"/>
          <w:color w:val="FF0000"/>
        </w:rPr>
        <w:t>ICU</w:t>
      </w:r>
      <w:r w:rsidRPr="009174ED">
        <w:rPr>
          <w:rFonts w:ascii="Times New Roman" w:hAnsi="Times New Roman" w:cs="宋体" w:hint="eastAsia"/>
          <w:color w:val="FF0000"/>
        </w:rPr>
        <w:t>时，血清总胆红素水平每升高</w:t>
      </w:r>
      <w:r w:rsidRPr="009174ED">
        <w:rPr>
          <w:rFonts w:ascii="Times New Roman" w:hAnsi="Times New Roman" w:cs="Times New Roman"/>
          <w:color w:val="FF0000"/>
        </w:rPr>
        <w:t>17.1umol/L</w:t>
      </w:r>
      <w:r w:rsidRPr="009174ED">
        <w:rPr>
          <w:rFonts w:ascii="Times New Roman" w:hAnsi="Times New Roman" w:cs="宋体" w:hint="eastAsia"/>
          <w:color w:val="FF0000"/>
        </w:rPr>
        <w:t>，</w:t>
      </w:r>
      <w:r w:rsidRPr="009174ED">
        <w:rPr>
          <w:rFonts w:ascii="Times New Roman" w:hAnsi="Times New Roman" w:cs="Times New Roman"/>
          <w:color w:val="FF0000"/>
        </w:rPr>
        <w:t>ARDS</w:t>
      </w:r>
      <w:r w:rsidRPr="009174ED">
        <w:rPr>
          <w:rFonts w:ascii="Times New Roman" w:hAnsi="Times New Roman" w:cs="宋体" w:hint="eastAsia"/>
          <w:color w:val="FF0000"/>
        </w:rPr>
        <w:t>发生风险增加</w:t>
      </w:r>
      <w:r w:rsidRPr="009174ED">
        <w:rPr>
          <w:rFonts w:ascii="Times New Roman" w:hAnsi="Times New Roman" w:cs="Times New Roman"/>
          <w:color w:val="FF0000"/>
        </w:rPr>
        <w:t>51%</w:t>
      </w:r>
      <w:r w:rsidRPr="009174ED">
        <w:rPr>
          <w:rFonts w:ascii="Times New Roman" w:hAnsi="Times New Roman" w:cs="宋体" w:hint="eastAsia"/>
          <w:color w:val="FF0000"/>
        </w:rPr>
        <w:t>（</w:t>
      </w:r>
      <w:r w:rsidRPr="009174ED">
        <w:rPr>
          <w:rFonts w:ascii="Times New Roman" w:hAnsi="Times New Roman" w:cs="Times New Roman"/>
          <w:color w:val="FF0000"/>
        </w:rPr>
        <w:t>OR=1.51</w:t>
      </w:r>
      <w:r w:rsidRPr="009174ED">
        <w:rPr>
          <w:rFonts w:ascii="Times New Roman" w:hAnsi="Times New Roman" w:cs="宋体" w:hint="eastAsia"/>
          <w:color w:val="FF0000"/>
        </w:rPr>
        <w:t>，</w:t>
      </w:r>
      <w:r w:rsidRPr="009174ED">
        <w:rPr>
          <w:rFonts w:ascii="Times New Roman" w:hAnsi="Times New Roman" w:cs="Times New Roman"/>
          <w:color w:val="FF0000"/>
        </w:rPr>
        <w:t>P=0.031</w:t>
      </w:r>
      <w:r w:rsidRPr="009174ED">
        <w:rPr>
          <w:rFonts w:ascii="Times New Roman" w:hAnsi="Times New Roman" w:cs="宋体" w:hint="eastAsia"/>
          <w:color w:val="FF0000"/>
        </w:rPr>
        <w:t>），死亡风险增加</w:t>
      </w:r>
      <w:r w:rsidRPr="009174ED">
        <w:rPr>
          <w:rFonts w:ascii="Times New Roman" w:hAnsi="Times New Roman" w:cs="Times New Roman"/>
          <w:color w:val="FF0000"/>
        </w:rPr>
        <w:t>68%</w:t>
      </w:r>
      <w:r w:rsidRPr="009174ED">
        <w:rPr>
          <w:rFonts w:ascii="Times New Roman" w:hAnsi="Times New Roman" w:cs="宋体" w:hint="eastAsia"/>
          <w:color w:val="FF0000"/>
        </w:rPr>
        <w:t>（</w:t>
      </w:r>
      <w:r w:rsidRPr="009174ED">
        <w:rPr>
          <w:rFonts w:ascii="Times New Roman" w:hAnsi="Times New Roman" w:cs="Times New Roman"/>
          <w:color w:val="FF0000"/>
        </w:rPr>
        <w:t>OR= 1.68</w:t>
      </w:r>
      <w:r w:rsidRPr="009174ED">
        <w:rPr>
          <w:rFonts w:ascii="Times New Roman" w:hAnsi="Times New Roman" w:cs="宋体" w:hint="eastAsia"/>
          <w:color w:val="FF0000"/>
        </w:rPr>
        <w:t>，</w:t>
      </w:r>
      <w:r w:rsidRPr="009174ED">
        <w:rPr>
          <w:rFonts w:ascii="Times New Roman" w:hAnsi="Times New Roman" w:cs="Times New Roman"/>
          <w:color w:val="FF0000"/>
        </w:rPr>
        <w:t>P=0.012</w:t>
      </w:r>
      <w:r w:rsidRPr="009174ED">
        <w:rPr>
          <w:rFonts w:ascii="Times New Roman" w:hAnsi="Times New Roman" w:cs="宋体" w:hint="eastAsia"/>
          <w:color w:val="FF0000"/>
        </w:rPr>
        <w:t>）。</w:t>
      </w:r>
      <w:r w:rsidR="00BF08F5" w:rsidRPr="009174ED">
        <w:rPr>
          <w:rFonts w:ascii="Times New Roman" w:hAnsi="Times New Roman" w:cs="宋体" w:hint="eastAsia"/>
          <w:color w:val="FF0000"/>
        </w:rPr>
        <w:t>而</w:t>
      </w:r>
      <w:r w:rsidR="00BF08F5" w:rsidRPr="009174ED">
        <w:rPr>
          <w:rFonts w:ascii="Times New Roman" w:hAnsi="Times New Roman" w:cs="宋体" w:hint="eastAsia"/>
          <w:color w:val="FF0000"/>
        </w:rPr>
        <w:t>CRP</w:t>
      </w:r>
      <w:r w:rsidR="00BF08F5" w:rsidRPr="009174ED">
        <w:rPr>
          <w:rFonts w:ascii="Times New Roman" w:hAnsi="Times New Roman" w:cs="宋体" w:hint="eastAsia"/>
          <w:color w:val="FF0000"/>
        </w:rPr>
        <w:t>和乳酸水平升高也会增加</w:t>
      </w:r>
      <w:r w:rsidR="00BF08F5" w:rsidRPr="009174ED">
        <w:rPr>
          <w:rFonts w:ascii="Times New Roman" w:hAnsi="Times New Roman" w:cs="宋体" w:hint="eastAsia"/>
          <w:color w:val="FF0000"/>
        </w:rPr>
        <w:t>ARDS</w:t>
      </w:r>
      <w:r w:rsidR="00BF08F5" w:rsidRPr="009174ED">
        <w:rPr>
          <w:rFonts w:ascii="Times New Roman" w:hAnsi="Times New Roman" w:cs="宋体" w:hint="eastAsia"/>
          <w:color w:val="FF0000"/>
        </w:rPr>
        <w:t>和死亡的风险。</w:t>
      </w:r>
      <w:r w:rsidRPr="009174ED">
        <w:rPr>
          <w:rFonts w:ascii="Times New Roman" w:hAnsi="Times New Roman" w:cs="宋体" w:hint="eastAsia"/>
          <w:color w:val="FF0000"/>
        </w:rPr>
        <w:t>诊断</w:t>
      </w:r>
      <w:r w:rsidRPr="009174ED">
        <w:rPr>
          <w:rFonts w:ascii="Times New Roman" w:hAnsi="Times New Roman" w:cs="Times New Roman"/>
          <w:color w:val="FF0000"/>
        </w:rPr>
        <w:t>ARDS</w:t>
      </w:r>
      <w:r w:rsidRPr="009174ED">
        <w:rPr>
          <w:rFonts w:ascii="Times New Roman" w:hAnsi="Times New Roman" w:cs="宋体" w:hint="eastAsia"/>
          <w:color w:val="FF0000"/>
        </w:rPr>
        <w:t>时，血清总胆红素水平每升高</w:t>
      </w:r>
      <w:r w:rsidRPr="009174ED">
        <w:rPr>
          <w:rFonts w:ascii="Times New Roman" w:hAnsi="Times New Roman" w:cs="Times New Roman"/>
          <w:color w:val="FF0000"/>
        </w:rPr>
        <w:t>17.1umol/L</w:t>
      </w:r>
      <w:r w:rsidRPr="009174ED">
        <w:rPr>
          <w:rFonts w:ascii="Times New Roman" w:hAnsi="Times New Roman" w:cs="宋体" w:hint="eastAsia"/>
          <w:color w:val="FF0000"/>
        </w:rPr>
        <w:t>，死亡风险增加</w:t>
      </w:r>
      <w:r w:rsidRPr="009174ED">
        <w:rPr>
          <w:rFonts w:ascii="Times New Roman" w:hAnsi="Times New Roman" w:cs="Times New Roman"/>
          <w:color w:val="FF0000"/>
        </w:rPr>
        <w:t>167%</w:t>
      </w:r>
      <w:r w:rsidRPr="009174ED">
        <w:rPr>
          <w:rFonts w:ascii="Times New Roman" w:hAnsi="Times New Roman" w:cs="宋体" w:hint="eastAsia"/>
          <w:color w:val="FF0000"/>
        </w:rPr>
        <w:t>（</w:t>
      </w:r>
      <w:r w:rsidRPr="009174ED">
        <w:rPr>
          <w:rFonts w:ascii="Times New Roman" w:hAnsi="Times New Roman" w:cs="Times New Roman"/>
          <w:color w:val="FF0000"/>
        </w:rPr>
        <w:t>OR=2.67</w:t>
      </w:r>
      <w:r w:rsidRPr="009174ED">
        <w:rPr>
          <w:rFonts w:ascii="Times New Roman" w:hAnsi="Times New Roman" w:cs="宋体" w:hint="eastAsia"/>
          <w:color w:val="FF0000"/>
        </w:rPr>
        <w:t>，</w:t>
      </w:r>
      <w:r w:rsidRPr="009174ED">
        <w:rPr>
          <w:rFonts w:ascii="Times New Roman" w:hAnsi="Times New Roman" w:cs="Times New Roman"/>
          <w:color w:val="FF0000"/>
        </w:rPr>
        <w:t>P=0.008</w:t>
      </w:r>
      <w:r w:rsidRPr="009174ED">
        <w:rPr>
          <w:rFonts w:ascii="Times New Roman" w:hAnsi="Times New Roman" w:cs="宋体" w:hint="eastAsia"/>
          <w:color w:val="FF0000"/>
        </w:rPr>
        <w:t>）</w:t>
      </w:r>
      <w:r w:rsidR="00BF08F5" w:rsidRPr="009174ED">
        <w:rPr>
          <w:rFonts w:ascii="Times New Roman" w:hAnsi="Times New Roman" w:cs="宋体" w:hint="eastAsia"/>
          <w:color w:val="FF0000"/>
        </w:rPr>
        <w:t>，同样</w:t>
      </w:r>
      <w:r w:rsidR="00BF08F5" w:rsidRPr="009174ED">
        <w:rPr>
          <w:rFonts w:ascii="Times New Roman" w:hAnsi="Times New Roman" w:cs="宋体" w:hint="eastAsia"/>
          <w:color w:val="FF0000"/>
        </w:rPr>
        <w:t>CRP</w:t>
      </w:r>
      <w:r w:rsidR="00BF08F5" w:rsidRPr="009174ED">
        <w:rPr>
          <w:rFonts w:ascii="Times New Roman" w:hAnsi="Times New Roman" w:cs="宋体" w:hint="eastAsia"/>
          <w:color w:val="FF0000"/>
        </w:rPr>
        <w:t>和乳酸水平升高也会增加</w:t>
      </w:r>
      <w:r w:rsidR="00BF08F5" w:rsidRPr="009174ED">
        <w:rPr>
          <w:rFonts w:ascii="Times New Roman" w:hAnsi="Times New Roman" w:cs="宋体" w:hint="eastAsia"/>
          <w:color w:val="FF0000"/>
        </w:rPr>
        <w:t>ARDS</w:t>
      </w:r>
      <w:r w:rsidR="00BF08F5" w:rsidRPr="009174ED">
        <w:rPr>
          <w:rFonts w:ascii="Times New Roman" w:hAnsi="Times New Roman" w:cs="宋体" w:hint="eastAsia"/>
          <w:color w:val="FF0000"/>
        </w:rPr>
        <w:t>和死亡的风险</w:t>
      </w:r>
      <w:r w:rsidRPr="009174ED">
        <w:rPr>
          <w:rFonts w:ascii="Times New Roman" w:hAnsi="Times New Roman" w:cs="宋体" w:hint="eastAsia"/>
          <w:color w:val="FF0000"/>
        </w:rPr>
        <w:t>。</w:t>
      </w:r>
      <w:bookmarkEnd w:id="25"/>
      <w:r w:rsidRPr="009174ED">
        <w:rPr>
          <w:rFonts w:ascii="Times New Roman" w:hAnsi="Times New Roman" w:cs="宋体" w:hint="eastAsia"/>
          <w:color w:val="FF0000"/>
        </w:rPr>
        <w:t>而入</w:t>
      </w:r>
      <w:r w:rsidRPr="009174ED">
        <w:rPr>
          <w:rFonts w:ascii="Times New Roman" w:hAnsi="Times New Roman" w:cs="Times New Roman"/>
          <w:color w:val="FF0000"/>
        </w:rPr>
        <w:t>ICU</w:t>
      </w:r>
      <w:r w:rsidRPr="009174ED">
        <w:rPr>
          <w:rFonts w:ascii="Times New Roman" w:hAnsi="Times New Roman" w:cs="宋体" w:hint="eastAsia"/>
          <w:color w:val="FF0000"/>
        </w:rPr>
        <w:t>时和诊断</w:t>
      </w:r>
      <w:r w:rsidRPr="009174ED">
        <w:rPr>
          <w:rFonts w:ascii="Times New Roman" w:hAnsi="Times New Roman" w:cs="Times New Roman"/>
          <w:color w:val="FF0000"/>
        </w:rPr>
        <w:t>ARDS</w:t>
      </w:r>
      <w:r w:rsidRPr="009174ED">
        <w:rPr>
          <w:rFonts w:ascii="Times New Roman" w:hAnsi="Times New Roman" w:cs="宋体" w:hint="eastAsia"/>
          <w:color w:val="FF0000"/>
        </w:rPr>
        <w:t>时直接胆红素和间接胆红素水平</w:t>
      </w:r>
      <w:r w:rsidRPr="009174ED">
        <w:rPr>
          <w:rFonts w:ascii="Times New Roman" w:hAnsi="Times New Roman" w:cs="Times New Roman"/>
          <w:color w:val="FF0000"/>
        </w:rPr>
        <w:t>OR</w:t>
      </w:r>
      <w:r w:rsidRPr="009174ED">
        <w:rPr>
          <w:rFonts w:ascii="Times New Roman" w:hAnsi="Times New Roman" w:cs="宋体" w:hint="eastAsia"/>
          <w:color w:val="FF0000"/>
        </w:rPr>
        <w:t>值未见明显统计学差异（</w:t>
      </w:r>
      <w:r w:rsidRPr="009174ED">
        <w:rPr>
          <w:rFonts w:ascii="Times New Roman" w:hAnsi="Times New Roman" w:cs="Times New Roman"/>
          <w:color w:val="FF0000"/>
        </w:rPr>
        <w:t>P&gt;0.05</w:t>
      </w:r>
      <w:r w:rsidRPr="009174ED">
        <w:rPr>
          <w:rFonts w:ascii="Times New Roman" w:hAnsi="Times New Roman" w:cs="宋体" w:hint="eastAsia"/>
          <w:color w:val="FF0000"/>
        </w:rPr>
        <w:t>）。详见表</w:t>
      </w:r>
      <w:r w:rsidRPr="009174ED">
        <w:rPr>
          <w:rFonts w:ascii="Times New Roman" w:hAnsi="Times New Roman" w:cs="Times New Roman"/>
          <w:color w:val="FF0000"/>
        </w:rPr>
        <w:t>4</w:t>
      </w:r>
      <w:r w:rsidRPr="009174ED">
        <w:rPr>
          <w:rFonts w:ascii="Times New Roman" w:hAnsi="Times New Roman" w:cs="宋体" w:hint="eastAsia"/>
          <w:color w:val="FF0000"/>
        </w:rPr>
        <w:t>。</w:t>
      </w:r>
    </w:p>
    <w:p w:rsidR="00D74D18" w:rsidRPr="002E5B92" w:rsidRDefault="00A24639" w:rsidP="003A5669">
      <w:pPr>
        <w:spacing w:line="360" w:lineRule="auto"/>
        <w:jc w:val="center"/>
        <w:rPr>
          <w:rFonts w:ascii="Times New Roman" w:hAnsi="Times New Roman" w:cs="Times New Roman"/>
          <w:color w:val="000000"/>
        </w:rPr>
      </w:pPr>
      <w:r w:rsidRPr="002E5B92">
        <w:rPr>
          <w:rFonts w:ascii="Times New Roman" w:hAnsi="Times New Roman" w:cs="宋体" w:hint="eastAsia"/>
          <w:color w:val="000000"/>
        </w:rPr>
        <w:t>表</w:t>
      </w:r>
      <w:r w:rsidRPr="002E5B92">
        <w:rPr>
          <w:rFonts w:ascii="Times New Roman" w:hAnsi="Times New Roman" w:cs="Times New Roman"/>
          <w:color w:val="000000"/>
        </w:rPr>
        <w:t>4</w:t>
      </w:r>
      <w:r w:rsidRPr="002E5B92">
        <w:rPr>
          <w:rFonts w:ascii="Times New Roman" w:hAnsi="Times New Roman" w:cs="宋体" w:hint="eastAsia"/>
          <w:color w:val="000000"/>
        </w:rPr>
        <w:t>血清总胆红素与</w:t>
      </w:r>
      <w:r w:rsidRPr="002E5B92">
        <w:rPr>
          <w:rFonts w:ascii="Times New Roman" w:hAnsi="Times New Roman" w:cs="Times New Roman"/>
          <w:color w:val="000000"/>
        </w:rPr>
        <w:t>ARDS</w:t>
      </w:r>
      <w:r w:rsidRPr="002E5B92">
        <w:rPr>
          <w:rFonts w:ascii="Times New Roman" w:hAnsi="Times New Roman" w:cs="宋体" w:hint="eastAsia"/>
          <w:color w:val="000000"/>
        </w:rPr>
        <w:t>风险的</w:t>
      </w:r>
      <w:r w:rsidRPr="002E5B92">
        <w:rPr>
          <w:rFonts w:ascii="Times New Roman" w:hAnsi="Times New Roman" w:cs="Times New Roman"/>
          <w:color w:val="000000"/>
        </w:rPr>
        <w:t>Logistic</w:t>
      </w:r>
      <w:r w:rsidRPr="002E5B92">
        <w:rPr>
          <w:rFonts w:ascii="Times New Roman" w:hAnsi="Times New Roman" w:cs="宋体" w:hint="eastAsia"/>
          <w:color w:val="000000"/>
        </w:rPr>
        <w:t>回归</w:t>
      </w:r>
      <w:r w:rsidRPr="002E5B92">
        <w:rPr>
          <w:rFonts w:ascii="Times New Roman" w:hAnsi="Times New Roman" w:cs="Times New Roman"/>
          <w:color w:val="000000"/>
        </w:rPr>
        <w:t>OR</w:t>
      </w:r>
      <w:r w:rsidRPr="002E5B92">
        <w:rPr>
          <w:rFonts w:ascii="Times New Roman" w:hAnsi="Times New Roman" w:cs="宋体" w:hint="eastAsia"/>
          <w:color w:val="000000"/>
        </w:rPr>
        <w:t>值分析表</w:t>
      </w:r>
    </w:p>
    <w:tbl>
      <w:tblPr>
        <w:tblW w:w="5000" w:type="pct"/>
        <w:tblInd w:w="-106" w:type="dxa"/>
        <w:tblBorders>
          <w:top w:val="single" w:sz="4" w:space="0" w:color="auto"/>
          <w:bottom w:val="single" w:sz="4" w:space="0" w:color="auto"/>
        </w:tblBorders>
        <w:tblLook w:val="00A0" w:firstRow="1" w:lastRow="0" w:firstColumn="1" w:lastColumn="0" w:noHBand="0" w:noVBand="0"/>
      </w:tblPr>
      <w:tblGrid>
        <w:gridCol w:w="2898"/>
        <w:gridCol w:w="1445"/>
        <w:gridCol w:w="1367"/>
        <w:gridCol w:w="1445"/>
        <w:gridCol w:w="1367"/>
      </w:tblGrid>
      <w:tr w:rsidR="00A24639" w:rsidRPr="00D913FA" w:rsidTr="00DD3CD3">
        <w:tc>
          <w:tcPr>
            <w:tcW w:w="1700" w:type="pct"/>
            <w:tcBorders>
              <w:top w:val="single" w:sz="4" w:space="0" w:color="auto"/>
              <w:bottom w:val="nil"/>
            </w:tcBorders>
          </w:tcPr>
          <w:p w:rsidR="00D74D18" w:rsidRPr="002E5B92" w:rsidRDefault="00D74D18" w:rsidP="0011219E">
            <w:pPr>
              <w:spacing w:line="360" w:lineRule="auto"/>
              <w:rPr>
                <w:rFonts w:ascii="Times New Roman" w:hAnsi="Times New Roman" w:cs="Times New Roman"/>
                <w:color w:val="000000"/>
              </w:rPr>
            </w:pPr>
          </w:p>
        </w:tc>
        <w:tc>
          <w:tcPr>
            <w:tcW w:w="1650" w:type="pct"/>
            <w:gridSpan w:val="2"/>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ARDS</w:t>
            </w:r>
          </w:p>
        </w:tc>
        <w:tc>
          <w:tcPr>
            <w:tcW w:w="1650" w:type="pct"/>
            <w:gridSpan w:val="2"/>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死亡</w:t>
            </w:r>
          </w:p>
        </w:tc>
      </w:tr>
      <w:tr w:rsidR="00A24639" w:rsidRPr="00D913FA" w:rsidTr="00DD3CD3">
        <w:tc>
          <w:tcPr>
            <w:tcW w:w="1700" w:type="pct"/>
            <w:tcBorders>
              <w:top w:val="nil"/>
              <w:bottom w:val="single" w:sz="4" w:space="0" w:color="auto"/>
            </w:tcBorders>
          </w:tcPr>
          <w:p w:rsidR="00D74D18" w:rsidRPr="002E5B92" w:rsidRDefault="00D74D18" w:rsidP="0011219E">
            <w:pPr>
              <w:spacing w:line="360" w:lineRule="auto"/>
              <w:rPr>
                <w:rFonts w:ascii="Times New Roman" w:hAnsi="Times New Roman" w:cs="Times New Roman"/>
                <w:color w:val="000000"/>
              </w:rPr>
            </w:pPr>
          </w:p>
        </w:tc>
        <w:tc>
          <w:tcPr>
            <w:tcW w:w="848" w:type="pct"/>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OR</w:t>
            </w:r>
            <w:r w:rsidRPr="002E5B92">
              <w:rPr>
                <w:rFonts w:ascii="Times New Roman" w:hAnsi="Times New Roman" w:cs="宋体" w:hint="eastAsia"/>
                <w:color w:val="000000"/>
              </w:rPr>
              <w:t>值</w:t>
            </w:r>
          </w:p>
        </w:tc>
        <w:tc>
          <w:tcPr>
            <w:tcW w:w="802" w:type="pct"/>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P</w:t>
            </w:r>
            <w:r w:rsidRPr="002E5B92">
              <w:rPr>
                <w:rFonts w:ascii="Times New Roman" w:hAnsi="Times New Roman" w:cs="宋体" w:hint="eastAsia"/>
                <w:color w:val="000000"/>
              </w:rPr>
              <w:t>值</w:t>
            </w:r>
          </w:p>
        </w:tc>
        <w:tc>
          <w:tcPr>
            <w:tcW w:w="848" w:type="pct"/>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OR</w:t>
            </w:r>
            <w:r w:rsidRPr="002E5B92">
              <w:rPr>
                <w:rFonts w:ascii="Times New Roman" w:hAnsi="Times New Roman" w:cs="宋体" w:hint="eastAsia"/>
                <w:color w:val="000000"/>
              </w:rPr>
              <w:t>值</w:t>
            </w:r>
          </w:p>
        </w:tc>
        <w:tc>
          <w:tcPr>
            <w:tcW w:w="802" w:type="pct"/>
            <w:tcBorders>
              <w:top w:val="single" w:sz="4" w:space="0" w:color="auto"/>
              <w:bottom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P</w:t>
            </w:r>
            <w:r w:rsidRPr="002E5B92">
              <w:rPr>
                <w:rFonts w:ascii="Times New Roman" w:hAnsi="Times New Roman" w:cs="宋体" w:hint="eastAsia"/>
                <w:color w:val="000000"/>
              </w:rPr>
              <w:t>值</w:t>
            </w:r>
          </w:p>
        </w:tc>
      </w:tr>
      <w:tr w:rsidR="00A24639" w:rsidRPr="00D913FA" w:rsidTr="00DD3CD3">
        <w:tc>
          <w:tcPr>
            <w:tcW w:w="1700" w:type="pct"/>
            <w:tcBorders>
              <w:top w:val="single" w:sz="4" w:space="0" w:color="auto"/>
            </w:tcBorders>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入</w:t>
            </w:r>
            <w:r w:rsidRPr="002E5B92">
              <w:rPr>
                <w:rFonts w:ascii="Times New Roman" w:hAnsi="Times New Roman" w:cs="Times New Roman"/>
                <w:color w:val="000000"/>
              </w:rPr>
              <w:t>ICU</w:t>
            </w:r>
            <w:r w:rsidRPr="002E5B92">
              <w:rPr>
                <w:rFonts w:ascii="Times New Roman" w:hAnsi="Times New Roman" w:cs="宋体" w:hint="eastAsia"/>
                <w:color w:val="000000"/>
              </w:rPr>
              <w:t>时</w:t>
            </w:r>
          </w:p>
        </w:tc>
        <w:tc>
          <w:tcPr>
            <w:tcW w:w="848" w:type="pct"/>
            <w:tcBorders>
              <w:top w:val="single" w:sz="4" w:space="0" w:color="auto"/>
            </w:tcBorders>
          </w:tcPr>
          <w:p w:rsidR="00D74D18" w:rsidRPr="002E5B92" w:rsidRDefault="00D74D18" w:rsidP="0011219E">
            <w:pPr>
              <w:spacing w:line="360" w:lineRule="auto"/>
              <w:rPr>
                <w:rFonts w:ascii="Times New Roman" w:hAnsi="Times New Roman" w:cs="Times New Roman"/>
                <w:color w:val="000000"/>
              </w:rPr>
            </w:pPr>
          </w:p>
        </w:tc>
        <w:tc>
          <w:tcPr>
            <w:tcW w:w="802" w:type="pct"/>
            <w:tcBorders>
              <w:top w:val="single" w:sz="4" w:space="0" w:color="auto"/>
            </w:tcBorders>
          </w:tcPr>
          <w:p w:rsidR="00D74D18" w:rsidRPr="002E5B92" w:rsidRDefault="00D74D18" w:rsidP="0011219E">
            <w:pPr>
              <w:spacing w:line="360" w:lineRule="auto"/>
              <w:rPr>
                <w:rFonts w:ascii="Times New Roman" w:hAnsi="Times New Roman" w:cs="Times New Roman"/>
                <w:color w:val="000000"/>
              </w:rPr>
            </w:pPr>
          </w:p>
        </w:tc>
        <w:tc>
          <w:tcPr>
            <w:tcW w:w="848" w:type="pct"/>
            <w:tcBorders>
              <w:top w:val="single" w:sz="4" w:space="0" w:color="auto"/>
            </w:tcBorders>
          </w:tcPr>
          <w:p w:rsidR="00D74D18" w:rsidRPr="002E5B92" w:rsidRDefault="00D74D18" w:rsidP="0011219E">
            <w:pPr>
              <w:spacing w:line="360" w:lineRule="auto"/>
              <w:rPr>
                <w:rFonts w:ascii="Times New Roman" w:hAnsi="Times New Roman" w:cs="Times New Roman"/>
                <w:color w:val="000000"/>
              </w:rPr>
            </w:pPr>
          </w:p>
        </w:tc>
        <w:tc>
          <w:tcPr>
            <w:tcW w:w="802" w:type="pct"/>
            <w:tcBorders>
              <w:top w:val="single" w:sz="4" w:space="0" w:color="auto"/>
            </w:tcBorders>
          </w:tcPr>
          <w:p w:rsidR="00D74D18" w:rsidRPr="002E5B92" w:rsidRDefault="00D74D18" w:rsidP="0011219E">
            <w:pPr>
              <w:spacing w:line="360" w:lineRule="auto"/>
              <w:rPr>
                <w:rFonts w:ascii="Times New Roman" w:hAnsi="Times New Roman" w:cs="Times New Roman"/>
                <w:color w:val="000000"/>
              </w:rPr>
            </w:pPr>
          </w:p>
        </w:tc>
      </w:tr>
      <w:tr w:rsidR="00A24639" w:rsidRPr="00D913FA" w:rsidTr="00DD3CD3">
        <w:tc>
          <w:tcPr>
            <w:tcW w:w="1700"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总胆红素</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1.51</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0.031</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1.68</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0.012</w:t>
            </w:r>
          </w:p>
        </w:tc>
      </w:tr>
      <w:tr w:rsidR="00A24639" w:rsidRPr="00D913FA" w:rsidTr="00DD3CD3">
        <w:tc>
          <w:tcPr>
            <w:tcW w:w="1700"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直接胆红素</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1.27</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0.165</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1.25</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0.334</w:t>
            </w:r>
          </w:p>
        </w:tc>
      </w:tr>
      <w:tr w:rsidR="00A24639" w:rsidRPr="00D913FA" w:rsidTr="00DD3CD3">
        <w:tc>
          <w:tcPr>
            <w:tcW w:w="1700"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间接胆红素</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0.98</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0.226</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1.26</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0.187</w:t>
            </w:r>
          </w:p>
        </w:tc>
      </w:tr>
      <w:tr w:rsidR="00DD3CD3" w:rsidRPr="00DD3CD3" w:rsidTr="00DD3CD3">
        <w:tc>
          <w:tcPr>
            <w:tcW w:w="1700" w:type="pct"/>
          </w:tcPr>
          <w:p w:rsidR="005712C3" w:rsidRPr="00DD3CD3" w:rsidRDefault="005712C3" w:rsidP="0011219E">
            <w:pPr>
              <w:spacing w:line="360" w:lineRule="auto"/>
              <w:rPr>
                <w:rFonts w:ascii="Times New Roman" w:hAnsi="Times New Roman" w:cs="宋体"/>
                <w:color w:val="FF0000"/>
              </w:rPr>
            </w:pPr>
            <w:r w:rsidRPr="00DD3CD3">
              <w:rPr>
                <w:rFonts w:ascii="Times New Roman" w:hAnsi="Times New Roman" w:cs="宋体" w:hint="eastAsia"/>
                <w:color w:val="FF0000"/>
              </w:rPr>
              <w:t>CRP</w:t>
            </w:r>
          </w:p>
        </w:tc>
        <w:tc>
          <w:tcPr>
            <w:tcW w:w="848" w:type="pct"/>
          </w:tcPr>
          <w:p w:rsidR="005712C3" w:rsidRPr="00DD3CD3" w:rsidRDefault="00DD3CD3" w:rsidP="0011219E">
            <w:pPr>
              <w:spacing w:line="360" w:lineRule="auto"/>
              <w:rPr>
                <w:rFonts w:ascii="Times New Roman" w:hAnsi="Times New Roman" w:cs="Times New Roman"/>
                <w:color w:val="FF0000"/>
              </w:rPr>
            </w:pPr>
            <w:r w:rsidRPr="00DD3CD3">
              <w:rPr>
                <w:rFonts w:ascii="Times New Roman" w:hAnsi="Times New Roman" w:cs="Times New Roman" w:hint="eastAsia"/>
                <w:color w:val="FF0000"/>
              </w:rPr>
              <w:t>2.331</w:t>
            </w:r>
          </w:p>
        </w:tc>
        <w:tc>
          <w:tcPr>
            <w:tcW w:w="802" w:type="pct"/>
          </w:tcPr>
          <w:p w:rsidR="005712C3" w:rsidRPr="00DD3CD3" w:rsidRDefault="00DD3CD3" w:rsidP="0011219E">
            <w:pPr>
              <w:spacing w:line="360" w:lineRule="auto"/>
              <w:rPr>
                <w:rFonts w:ascii="Times New Roman" w:hAnsi="Times New Roman" w:cs="Times New Roman"/>
                <w:color w:val="FF0000"/>
              </w:rPr>
            </w:pPr>
            <w:r w:rsidRPr="00DD3CD3">
              <w:rPr>
                <w:rFonts w:ascii="Times New Roman" w:hAnsi="Times New Roman" w:cs="Times New Roman" w:hint="eastAsia"/>
                <w:color w:val="FF0000"/>
              </w:rPr>
              <w:t>0.014</w:t>
            </w:r>
          </w:p>
        </w:tc>
        <w:tc>
          <w:tcPr>
            <w:tcW w:w="848" w:type="pct"/>
          </w:tcPr>
          <w:p w:rsidR="005712C3" w:rsidRPr="00DD3CD3" w:rsidRDefault="00DD3CD3" w:rsidP="0011219E">
            <w:pPr>
              <w:spacing w:line="360" w:lineRule="auto"/>
              <w:rPr>
                <w:rFonts w:ascii="Times New Roman" w:hAnsi="Times New Roman" w:cs="Times New Roman"/>
                <w:color w:val="FF0000"/>
              </w:rPr>
            </w:pPr>
            <w:r w:rsidRPr="00DD3CD3">
              <w:rPr>
                <w:rFonts w:ascii="Times New Roman" w:hAnsi="Times New Roman" w:cs="Times New Roman" w:hint="eastAsia"/>
                <w:color w:val="FF0000"/>
              </w:rPr>
              <w:t>1.556</w:t>
            </w:r>
          </w:p>
        </w:tc>
        <w:tc>
          <w:tcPr>
            <w:tcW w:w="802" w:type="pct"/>
          </w:tcPr>
          <w:p w:rsidR="005712C3" w:rsidRPr="00DD3CD3" w:rsidRDefault="00DD3CD3" w:rsidP="00BF08F5">
            <w:pPr>
              <w:spacing w:line="360" w:lineRule="auto"/>
              <w:rPr>
                <w:rFonts w:ascii="Times New Roman" w:hAnsi="Times New Roman" w:cs="Times New Roman"/>
                <w:color w:val="FF0000"/>
              </w:rPr>
            </w:pPr>
            <w:r w:rsidRPr="00DD3CD3">
              <w:rPr>
                <w:rFonts w:ascii="Times New Roman" w:hAnsi="Times New Roman" w:cs="Times New Roman" w:hint="eastAsia"/>
                <w:color w:val="FF0000"/>
              </w:rPr>
              <w:t>0.</w:t>
            </w:r>
            <w:r w:rsidR="00BF08F5">
              <w:rPr>
                <w:rFonts w:ascii="Times New Roman" w:hAnsi="Times New Roman" w:cs="Times New Roman" w:hint="eastAsia"/>
                <w:color w:val="FF0000"/>
              </w:rPr>
              <w:t>0</w:t>
            </w:r>
            <w:r w:rsidRPr="00DD3CD3">
              <w:rPr>
                <w:rFonts w:ascii="Times New Roman" w:hAnsi="Times New Roman" w:cs="Times New Roman" w:hint="eastAsia"/>
                <w:color w:val="FF0000"/>
              </w:rPr>
              <w:t>32</w:t>
            </w:r>
          </w:p>
        </w:tc>
      </w:tr>
      <w:tr w:rsidR="00DD3CD3" w:rsidRPr="00DD3CD3" w:rsidTr="00DD3CD3">
        <w:tc>
          <w:tcPr>
            <w:tcW w:w="1700" w:type="pct"/>
          </w:tcPr>
          <w:p w:rsidR="005712C3" w:rsidRPr="00DD3CD3" w:rsidRDefault="005712C3" w:rsidP="0011219E">
            <w:pPr>
              <w:spacing w:line="360" w:lineRule="auto"/>
              <w:rPr>
                <w:rFonts w:ascii="Times New Roman" w:hAnsi="Times New Roman" w:cs="宋体"/>
                <w:color w:val="FF0000"/>
              </w:rPr>
            </w:pPr>
            <w:r w:rsidRPr="00DD3CD3">
              <w:rPr>
                <w:rFonts w:ascii="Times New Roman" w:hAnsi="Times New Roman" w:cs="宋体" w:hint="eastAsia"/>
                <w:color w:val="FF0000"/>
              </w:rPr>
              <w:t>乳酸</w:t>
            </w:r>
          </w:p>
        </w:tc>
        <w:tc>
          <w:tcPr>
            <w:tcW w:w="848" w:type="pct"/>
          </w:tcPr>
          <w:p w:rsidR="005712C3" w:rsidRPr="00DD3CD3" w:rsidRDefault="00DD3CD3" w:rsidP="0011219E">
            <w:pPr>
              <w:spacing w:line="360" w:lineRule="auto"/>
              <w:rPr>
                <w:rFonts w:ascii="Times New Roman" w:hAnsi="Times New Roman" w:cs="Times New Roman"/>
                <w:color w:val="FF0000"/>
              </w:rPr>
            </w:pPr>
            <w:r w:rsidRPr="00DD3CD3">
              <w:rPr>
                <w:rFonts w:ascii="Times New Roman" w:hAnsi="Times New Roman" w:cs="Times New Roman" w:hint="eastAsia"/>
                <w:color w:val="FF0000"/>
              </w:rPr>
              <w:t>3.227</w:t>
            </w:r>
          </w:p>
        </w:tc>
        <w:tc>
          <w:tcPr>
            <w:tcW w:w="802" w:type="pct"/>
          </w:tcPr>
          <w:p w:rsidR="005712C3" w:rsidRPr="00DD3CD3" w:rsidRDefault="00DD3CD3" w:rsidP="0011219E">
            <w:pPr>
              <w:spacing w:line="360" w:lineRule="auto"/>
              <w:rPr>
                <w:rFonts w:ascii="Times New Roman" w:hAnsi="Times New Roman" w:cs="Times New Roman"/>
                <w:color w:val="FF0000"/>
              </w:rPr>
            </w:pPr>
            <w:r w:rsidRPr="00DD3CD3">
              <w:rPr>
                <w:rFonts w:ascii="Times New Roman" w:hAnsi="Times New Roman" w:cs="Times New Roman" w:hint="eastAsia"/>
                <w:color w:val="FF0000"/>
              </w:rPr>
              <w:t>0.033</w:t>
            </w:r>
          </w:p>
        </w:tc>
        <w:tc>
          <w:tcPr>
            <w:tcW w:w="848" w:type="pct"/>
          </w:tcPr>
          <w:p w:rsidR="005712C3" w:rsidRPr="00DD3CD3" w:rsidRDefault="00DD3CD3" w:rsidP="0011219E">
            <w:pPr>
              <w:spacing w:line="360" w:lineRule="auto"/>
              <w:rPr>
                <w:rFonts w:ascii="Times New Roman" w:hAnsi="Times New Roman" w:cs="Times New Roman"/>
                <w:color w:val="FF0000"/>
              </w:rPr>
            </w:pPr>
            <w:r w:rsidRPr="00DD3CD3">
              <w:rPr>
                <w:rFonts w:ascii="Times New Roman" w:hAnsi="Times New Roman" w:cs="Times New Roman" w:hint="eastAsia"/>
                <w:color w:val="FF0000"/>
              </w:rPr>
              <w:t>1.236</w:t>
            </w:r>
          </w:p>
        </w:tc>
        <w:tc>
          <w:tcPr>
            <w:tcW w:w="802" w:type="pct"/>
          </w:tcPr>
          <w:p w:rsidR="005712C3" w:rsidRPr="00DD3CD3" w:rsidRDefault="00DD3CD3" w:rsidP="00BF08F5">
            <w:pPr>
              <w:spacing w:line="360" w:lineRule="auto"/>
              <w:rPr>
                <w:rFonts w:ascii="Times New Roman" w:hAnsi="Times New Roman" w:cs="Times New Roman"/>
                <w:color w:val="FF0000"/>
              </w:rPr>
            </w:pPr>
            <w:r w:rsidRPr="00DD3CD3">
              <w:rPr>
                <w:rFonts w:ascii="Times New Roman" w:hAnsi="Times New Roman" w:cs="Times New Roman" w:hint="eastAsia"/>
                <w:color w:val="FF0000"/>
              </w:rPr>
              <w:t>0.</w:t>
            </w:r>
            <w:r w:rsidR="00BF08F5">
              <w:rPr>
                <w:rFonts w:ascii="Times New Roman" w:hAnsi="Times New Roman" w:cs="Times New Roman" w:hint="eastAsia"/>
                <w:color w:val="FF0000"/>
              </w:rPr>
              <w:t>0</w:t>
            </w:r>
            <w:r w:rsidRPr="00DD3CD3">
              <w:rPr>
                <w:rFonts w:ascii="Times New Roman" w:hAnsi="Times New Roman" w:cs="Times New Roman" w:hint="eastAsia"/>
                <w:color w:val="FF0000"/>
              </w:rPr>
              <w:t>74</w:t>
            </w:r>
          </w:p>
        </w:tc>
      </w:tr>
      <w:tr w:rsidR="00A24639" w:rsidRPr="00D913FA" w:rsidTr="00DD3CD3">
        <w:tc>
          <w:tcPr>
            <w:tcW w:w="1700"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诊断</w:t>
            </w:r>
            <w:r w:rsidRPr="002E5B92">
              <w:rPr>
                <w:rFonts w:ascii="Times New Roman" w:hAnsi="Times New Roman" w:cs="Times New Roman"/>
                <w:color w:val="000000"/>
              </w:rPr>
              <w:t>ARDS</w:t>
            </w:r>
            <w:r w:rsidRPr="002E5B92">
              <w:rPr>
                <w:rFonts w:ascii="Times New Roman" w:hAnsi="Times New Roman" w:cs="宋体" w:hint="eastAsia"/>
                <w:color w:val="000000"/>
              </w:rPr>
              <w:t>时</w:t>
            </w:r>
          </w:p>
        </w:tc>
        <w:tc>
          <w:tcPr>
            <w:tcW w:w="848" w:type="pct"/>
          </w:tcPr>
          <w:p w:rsidR="00D74D18" w:rsidRPr="002E5B92" w:rsidRDefault="00D74D18" w:rsidP="0011219E">
            <w:pPr>
              <w:spacing w:line="360" w:lineRule="auto"/>
              <w:rPr>
                <w:rFonts w:ascii="Times New Roman" w:hAnsi="Times New Roman" w:cs="Times New Roman"/>
                <w:color w:val="000000"/>
              </w:rPr>
            </w:pPr>
          </w:p>
        </w:tc>
        <w:tc>
          <w:tcPr>
            <w:tcW w:w="802" w:type="pct"/>
          </w:tcPr>
          <w:p w:rsidR="00D74D18" w:rsidRPr="002E5B92" w:rsidRDefault="00D74D18" w:rsidP="0011219E">
            <w:pPr>
              <w:spacing w:line="360" w:lineRule="auto"/>
              <w:rPr>
                <w:rFonts w:ascii="Times New Roman" w:hAnsi="Times New Roman" w:cs="Times New Roman"/>
                <w:color w:val="000000"/>
              </w:rPr>
            </w:pPr>
          </w:p>
        </w:tc>
        <w:tc>
          <w:tcPr>
            <w:tcW w:w="848" w:type="pct"/>
          </w:tcPr>
          <w:p w:rsidR="00D74D18" w:rsidRPr="002E5B92" w:rsidRDefault="00D74D18" w:rsidP="0011219E">
            <w:pPr>
              <w:spacing w:line="360" w:lineRule="auto"/>
              <w:rPr>
                <w:rFonts w:ascii="Times New Roman" w:hAnsi="Times New Roman" w:cs="Times New Roman"/>
                <w:color w:val="000000"/>
              </w:rPr>
            </w:pPr>
          </w:p>
        </w:tc>
        <w:tc>
          <w:tcPr>
            <w:tcW w:w="802" w:type="pct"/>
          </w:tcPr>
          <w:p w:rsidR="00D74D18" w:rsidRPr="002E5B92" w:rsidRDefault="00D74D18" w:rsidP="0011219E">
            <w:pPr>
              <w:spacing w:line="360" w:lineRule="auto"/>
              <w:rPr>
                <w:rFonts w:ascii="Times New Roman" w:hAnsi="Times New Roman" w:cs="Times New Roman"/>
                <w:color w:val="000000"/>
              </w:rPr>
            </w:pPr>
          </w:p>
        </w:tc>
      </w:tr>
      <w:tr w:rsidR="00A24639" w:rsidRPr="00D913FA" w:rsidTr="00DD3CD3">
        <w:tc>
          <w:tcPr>
            <w:tcW w:w="1700"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总胆红素</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2.67</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0.008</w:t>
            </w:r>
          </w:p>
        </w:tc>
      </w:tr>
      <w:tr w:rsidR="00A24639" w:rsidRPr="00D913FA" w:rsidTr="00DD3CD3">
        <w:tc>
          <w:tcPr>
            <w:tcW w:w="1700"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直接胆红素</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1.59</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0.206</w:t>
            </w:r>
          </w:p>
        </w:tc>
      </w:tr>
      <w:tr w:rsidR="00A24639" w:rsidRPr="00D913FA" w:rsidTr="00DD3CD3">
        <w:tc>
          <w:tcPr>
            <w:tcW w:w="1700"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宋体" w:hint="eastAsia"/>
                <w:color w:val="000000"/>
              </w:rPr>
              <w:t>间接胆红素</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w:t>
            </w:r>
          </w:p>
        </w:tc>
        <w:tc>
          <w:tcPr>
            <w:tcW w:w="848"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1.66</w:t>
            </w:r>
          </w:p>
        </w:tc>
        <w:tc>
          <w:tcPr>
            <w:tcW w:w="802" w:type="pct"/>
          </w:tcPr>
          <w:p w:rsidR="00D74D18" w:rsidRPr="002E5B92" w:rsidRDefault="00A24639" w:rsidP="0011219E">
            <w:pPr>
              <w:spacing w:line="360" w:lineRule="auto"/>
              <w:rPr>
                <w:rFonts w:ascii="Times New Roman" w:hAnsi="Times New Roman" w:cs="Times New Roman"/>
                <w:color w:val="000000"/>
              </w:rPr>
            </w:pPr>
            <w:r w:rsidRPr="002E5B92">
              <w:rPr>
                <w:rFonts w:ascii="Times New Roman" w:hAnsi="Times New Roman" w:cs="Times New Roman"/>
                <w:color w:val="000000"/>
              </w:rPr>
              <w:t>0.113</w:t>
            </w:r>
          </w:p>
        </w:tc>
      </w:tr>
      <w:tr w:rsidR="00864350" w:rsidRPr="00D913FA" w:rsidTr="00DD3CD3">
        <w:tc>
          <w:tcPr>
            <w:tcW w:w="1700" w:type="pct"/>
          </w:tcPr>
          <w:p w:rsidR="00864350" w:rsidRPr="00864350" w:rsidRDefault="00864350" w:rsidP="0082543A">
            <w:pPr>
              <w:spacing w:line="360" w:lineRule="auto"/>
              <w:rPr>
                <w:rFonts w:ascii="Times New Roman" w:hAnsi="Times New Roman" w:cs="宋体"/>
                <w:color w:val="FF0000"/>
              </w:rPr>
            </w:pPr>
            <w:r w:rsidRPr="00864350">
              <w:rPr>
                <w:rFonts w:ascii="Times New Roman" w:hAnsi="Times New Roman" w:cs="宋体" w:hint="eastAsia"/>
                <w:color w:val="FF0000"/>
              </w:rPr>
              <w:t>CRP</w:t>
            </w:r>
          </w:p>
        </w:tc>
        <w:tc>
          <w:tcPr>
            <w:tcW w:w="848" w:type="pct"/>
          </w:tcPr>
          <w:p w:rsidR="00864350" w:rsidRPr="00864350" w:rsidRDefault="00864350" w:rsidP="0082543A">
            <w:pPr>
              <w:spacing w:line="360" w:lineRule="auto"/>
              <w:rPr>
                <w:rFonts w:ascii="Times New Roman" w:hAnsi="Times New Roman" w:cs="Times New Roman"/>
                <w:color w:val="FF0000"/>
              </w:rPr>
            </w:pPr>
            <w:r w:rsidRPr="00864350">
              <w:rPr>
                <w:rFonts w:ascii="Times New Roman" w:hAnsi="Times New Roman" w:cs="Times New Roman"/>
                <w:color w:val="FF0000"/>
              </w:rPr>
              <w:t>-</w:t>
            </w:r>
          </w:p>
        </w:tc>
        <w:tc>
          <w:tcPr>
            <w:tcW w:w="802" w:type="pct"/>
          </w:tcPr>
          <w:p w:rsidR="00864350" w:rsidRPr="00864350" w:rsidRDefault="00864350" w:rsidP="0082543A">
            <w:pPr>
              <w:spacing w:line="360" w:lineRule="auto"/>
              <w:rPr>
                <w:rFonts w:ascii="Times New Roman" w:hAnsi="Times New Roman" w:cs="Times New Roman"/>
                <w:color w:val="FF0000"/>
              </w:rPr>
            </w:pPr>
            <w:r w:rsidRPr="00864350">
              <w:rPr>
                <w:rFonts w:ascii="Times New Roman" w:hAnsi="Times New Roman" w:cs="Times New Roman"/>
                <w:color w:val="FF0000"/>
              </w:rPr>
              <w:t>-</w:t>
            </w:r>
          </w:p>
        </w:tc>
        <w:tc>
          <w:tcPr>
            <w:tcW w:w="848" w:type="pct"/>
          </w:tcPr>
          <w:p w:rsidR="00864350" w:rsidRPr="00864350" w:rsidRDefault="00864350" w:rsidP="0011219E">
            <w:pPr>
              <w:spacing w:line="360" w:lineRule="auto"/>
              <w:rPr>
                <w:rFonts w:ascii="Times New Roman" w:hAnsi="Times New Roman" w:cs="Times New Roman"/>
                <w:color w:val="FF0000"/>
              </w:rPr>
            </w:pPr>
            <w:r>
              <w:rPr>
                <w:rFonts w:ascii="Times New Roman" w:hAnsi="Times New Roman" w:cs="Times New Roman" w:hint="eastAsia"/>
                <w:color w:val="FF0000"/>
              </w:rPr>
              <w:t>3.44</w:t>
            </w:r>
          </w:p>
        </w:tc>
        <w:tc>
          <w:tcPr>
            <w:tcW w:w="802" w:type="pct"/>
          </w:tcPr>
          <w:p w:rsidR="00864350" w:rsidRPr="00864350" w:rsidRDefault="00864350" w:rsidP="0011219E">
            <w:pPr>
              <w:spacing w:line="360" w:lineRule="auto"/>
              <w:rPr>
                <w:rFonts w:ascii="Times New Roman" w:hAnsi="Times New Roman" w:cs="Times New Roman"/>
                <w:color w:val="FF0000"/>
              </w:rPr>
            </w:pPr>
            <w:r>
              <w:rPr>
                <w:rFonts w:ascii="Times New Roman" w:hAnsi="Times New Roman" w:cs="Times New Roman" w:hint="eastAsia"/>
                <w:color w:val="FF0000"/>
              </w:rPr>
              <w:t>0.004</w:t>
            </w:r>
          </w:p>
        </w:tc>
      </w:tr>
      <w:tr w:rsidR="00864350" w:rsidRPr="00D913FA" w:rsidTr="00DD3CD3">
        <w:tc>
          <w:tcPr>
            <w:tcW w:w="1700" w:type="pct"/>
            <w:tcBorders>
              <w:bottom w:val="single" w:sz="4" w:space="0" w:color="auto"/>
            </w:tcBorders>
          </w:tcPr>
          <w:p w:rsidR="00864350" w:rsidRPr="00864350" w:rsidRDefault="00864350" w:rsidP="0082543A">
            <w:pPr>
              <w:spacing w:line="360" w:lineRule="auto"/>
              <w:rPr>
                <w:rFonts w:ascii="Times New Roman" w:hAnsi="Times New Roman" w:cs="宋体"/>
                <w:color w:val="FF0000"/>
              </w:rPr>
            </w:pPr>
            <w:r w:rsidRPr="00864350">
              <w:rPr>
                <w:rFonts w:ascii="Times New Roman" w:hAnsi="Times New Roman" w:cs="宋体" w:hint="eastAsia"/>
                <w:color w:val="FF0000"/>
              </w:rPr>
              <w:t>乳酸</w:t>
            </w:r>
          </w:p>
        </w:tc>
        <w:tc>
          <w:tcPr>
            <w:tcW w:w="848" w:type="pct"/>
            <w:tcBorders>
              <w:bottom w:val="single" w:sz="4" w:space="0" w:color="auto"/>
            </w:tcBorders>
          </w:tcPr>
          <w:p w:rsidR="00864350" w:rsidRPr="00864350" w:rsidRDefault="00864350" w:rsidP="0082543A">
            <w:pPr>
              <w:spacing w:line="360" w:lineRule="auto"/>
              <w:rPr>
                <w:rFonts w:ascii="Times New Roman" w:hAnsi="Times New Roman" w:cs="Times New Roman"/>
                <w:color w:val="FF0000"/>
              </w:rPr>
            </w:pPr>
            <w:r w:rsidRPr="00864350">
              <w:rPr>
                <w:rFonts w:ascii="Times New Roman" w:hAnsi="Times New Roman" w:cs="Times New Roman"/>
                <w:color w:val="FF0000"/>
              </w:rPr>
              <w:t>-</w:t>
            </w:r>
          </w:p>
        </w:tc>
        <w:tc>
          <w:tcPr>
            <w:tcW w:w="802" w:type="pct"/>
            <w:tcBorders>
              <w:bottom w:val="single" w:sz="4" w:space="0" w:color="auto"/>
            </w:tcBorders>
          </w:tcPr>
          <w:p w:rsidR="00864350" w:rsidRPr="00864350" w:rsidRDefault="00864350" w:rsidP="0082543A">
            <w:pPr>
              <w:spacing w:line="360" w:lineRule="auto"/>
              <w:rPr>
                <w:rFonts w:ascii="Times New Roman" w:hAnsi="Times New Roman" w:cs="Times New Roman"/>
                <w:color w:val="FF0000"/>
              </w:rPr>
            </w:pPr>
            <w:r w:rsidRPr="00864350">
              <w:rPr>
                <w:rFonts w:ascii="Times New Roman" w:hAnsi="Times New Roman" w:cs="Times New Roman"/>
                <w:color w:val="FF0000"/>
              </w:rPr>
              <w:t>-</w:t>
            </w:r>
          </w:p>
        </w:tc>
        <w:tc>
          <w:tcPr>
            <w:tcW w:w="848" w:type="pct"/>
            <w:tcBorders>
              <w:bottom w:val="single" w:sz="4" w:space="0" w:color="auto"/>
            </w:tcBorders>
          </w:tcPr>
          <w:p w:rsidR="00864350" w:rsidRPr="00864350" w:rsidRDefault="00864350" w:rsidP="0011219E">
            <w:pPr>
              <w:spacing w:line="360" w:lineRule="auto"/>
              <w:rPr>
                <w:rFonts w:ascii="Times New Roman" w:hAnsi="Times New Roman" w:cs="Times New Roman"/>
                <w:color w:val="FF0000"/>
              </w:rPr>
            </w:pPr>
            <w:r>
              <w:rPr>
                <w:rFonts w:ascii="Times New Roman" w:hAnsi="Times New Roman" w:cs="Times New Roman" w:hint="eastAsia"/>
                <w:color w:val="FF0000"/>
              </w:rPr>
              <w:t>5.62</w:t>
            </w:r>
          </w:p>
        </w:tc>
        <w:tc>
          <w:tcPr>
            <w:tcW w:w="802" w:type="pct"/>
            <w:tcBorders>
              <w:bottom w:val="single" w:sz="4" w:space="0" w:color="auto"/>
            </w:tcBorders>
          </w:tcPr>
          <w:p w:rsidR="00864350" w:rsidRPr="00864350" w:rsidRDefault="00864350" w:rsidP="0011219E">
            <w:pPr>
              <w:spacing w:line="360" w:lineRule="auto"/>
              <w:rPr>
                <w:rFonts w:ascii="Times New Roman" w:hAnsi="Times New Roman" w:cs="Times New Roman"/>
                <w:color w:val="FF0000"/>
              </w:rPr>
            </w:pPr>
            <w:r>
              <w:rPr>
                <w:rFonts w:ascii="Times New Roman" w:hAnsi="Times New Roman" w:cs="Times New Roman" w:hint="eastAsia"/>
                <w:color w:val="FF0000"/>
              </w:rPr>
              <w:t>0.001</w:t>
            </w:r>
          </w:p>
        </w:tc>
      </w:tr>
    </w:tbl>
    <w:p w:rsidR="00D74D18" w:rsidRPr="002E5B92" w:rsidRDefault="00D74D18" w:rsidP="0011219E">
      <w:pPr>
        <w:spacing w:line="360" w:lineRule="auto"/>
        <w:rPr>
          <w:rFonts w:ascii="Times New Roman" w:hAnsi="Times New Roman" w:cs="Times New Roman"/>
          <w:color w:val="000000"/>
        </w:rPr>
      </w:pPr>
    </w:p>
    <w:p w:rsidR="00D74D18" w:rsidRPr="002E5B92" w:rsidRDefault="00A24639" w:rsidP="0011219E">
      <w:pPr>
        <w:spacing w:line="360" w:lineRule="auto"/>
        <w:rPr>
          <w:rFonts w:ascii="Times New Roman" w:hAnsi="Times New Roman" w:cs="Times New Roman"/>
          <w:b/>
          <w:bCs/>
          <w:color w:val="000000"/>
        </w:rPr>
      </w:pPr>
      <w:r w:rsidRPr="002E5B92">
        <w:rPr>
          <w:rFonts w:ascii="Times New Roman" w:hAnsi="Times New Roman" w:cs="Times New Roman"/>
          <w:b/>
          <w:bCs/>
          <w:color w:val="000000"/>
        </w:rPr>
        <w:t>3.</w:t>
      </w:r>
      <w:r w:rsidRPr="002E5B92">
        <w:rPr>
          <w:rFonts w:ascii="Times New Roman" w:hAnsi="Times New Roman" w:cs="宋体" w:hint="eastAsia"/>
          <w:b/>
          <w:bCs/>
          <w:color w:val="000000"/>
        </w:rPr>
        <w:t>讨论</w:t>
      </w:r>
    </w:p>
    <w:p w:rsidR="00D74D18" w:rsidRPr="00B72BB2" w:rsidRDefault="00A24639" w:rsidP="0011219E">
      <w:pPr>
        <w:spacing w:line="360" w:lineRule="auto"/>
        <w:ind w:firstLine="540"/>
        <w:rPr>
          <w:rFonts w:ascii="Times New Roman" w:hAnsi="Times New Roman" w:cs="Times New Roman"/>
          <w:color w:val="FF0000"/>
        </w:rPr>
      </w:pPr>
      <w:r w:rsidRPr="00B72BB2">
        <w:rPr>
          <w:rFonts w:ascii="Times New Roman" w:hAnsi="Times New Roman" w:cs="宋体" w:hint="eastAsia"/>
          <w:color w:val="FF0000"/>
        </w:rPr>
        <w:t>本研究连续性收录我院收治的脓毒症患者</w:t>
      </w:r>
      <w:r w:rsidRPr="00B72BB2">
        <w:rPr>
          <w:rFonts w:ascii="Times New Roman" w:hAnsi="Times New Roman" w:cs="Times New Roman"/>
          <w:color w:val="FF0000"/>
        </w:rPr>
        <w:t>86</w:t>
      </w:r>
      <w:r w:rsidR="009C08C8" w:rsidRPr="00B72BB2">
        <w:rPr>
          <w:rFonts w:ascii="Times New Roman" w:hAnsi="Times New Roman" w:cs="宋体" w:hint="eastAsia"/>
          <w:color w:val="FF0000"/>
        </w:rPr>
        <w:t>例</w:t>
      </w:r>
      <w:r w:rsidRPr="00B72BB2">
        <w:rPr>
          <w:rFonts w:ascii="Times New Roman" w:hAnsi="Times New Roman" w:cs="宋体" w:hint="eastAsia"/>
          <w:color w:val="FF0000"/>
        </w:rPr>
        <w:t>。通过比较入院时和诊断</w:t>
      </w:r>
      <w:r w:rsidRPr="00B72BB2">
        <w:rPr>
          <w:rFonts w:ascii="Times New Roman" w:hAnsi="Times New Roman" w:cs="Times New Roman"/>
          <w:color w:val="FF0000"/>
        </w:rPr>
        <w:t>ARDS</w:t>
      </w:r>
      <w:r w:rsidRPr="00B72BB2">
        <w:rPr>
          <w:rFonts w:ascii="Times New Roman" w:hAnsi="Times New Roman" w:cs="宋体" w:hint="eastAsia"/>
          <w:color w:val="FF0000"/>
        </w:rPr>
        <w:t>时患者的血清胆红素水平变化后发现，合并</w:t>
      </w:r>
      <w:r w:rsidRPr="00B72BB2">
        <w:rPr>
          <w:rFonts w:ascii="Times New Roman" w:hAnsi="Times New Roman" w:cs="Times New Roman"/>
          <w:color w:val="FF0000"/>
        </w:rPr>
        <w:t>ARDS</w:t>
      </w:r>
      <w:r w:rsidRPr="00B72BB2">
        <w:rPr>
          <w:rFonts w:ascii="Times New Roman" w:hAnsi="Times New Roman" w:cs="宋体" w:hint="eastAsia"/>
          <w:color w:val="FF0000"/>
        </w:rPr>
        <w:t>组中，死亡患者入科时总胆红素水平高于存</w:t>
      </w:r>
      <w:r w:rsidRPr="00B72BB2">
        <w:rPr>
          <w:rFonts w:ascii="Times New Roman" w:hAnsi="Times New Roman" w:cs="宋体" w:hint="eastAsia"/>
          <w:color w:val="FF0000"/>
        </w:rPr>
        <w:lastRenderedPageBreak/>
        <w:t>活患者，死亡组在诊断</w:t>
      </w:r>
      <w:r w:rsidRPr="00B72BB2">
        <w:rPr>
          <w:rFonts w:ascii="Times New Roman" w:hAnsi="Times New Roman" w:cs="Times New Roman"/>
          <w:color w:val="FF0000"/>
        </w:rPr>
        <w:t>ARDS</w:t>
      </w:r>
      <w:r w:rsidRPr="00B72BB2">
        <w:rPr>
          <w:rFonts w:ascii="Times New Roman" w:hAnsi="Times New Roman" w:cs="宋体" w:hint="eastAsia"/>
          <w:color w:val="FF0000"/>
        </w:rPr>
        <w:t>当天血清总胆红素明显高于存活组，</w:t>
      </w:r>
      <w:r w:rsidR="00B72BB2" w:rsidRPr="00B72BB2">
        <w:rPr>
          <w:rFonts w:ascii="Times New Roman" w:hAnsi="Times New Roman" w:cs="宋体" w:hint="eastAsia"/>
          <w:color w:val="FF0000"/>
        </w:rPr>
        <w:t>统计学分析提示</w:t>
      </w:r>
      <w:r w:rsidR="00B72BB2" w:rsidRPr="00B72BB2">
        <w:rPr>
          <w:rFonts w:ascii="Times New Roman" w:cs="宋体" w:hint="eastAsia"/>
          <w:color w:val="FF0000"/>
        </w:rPr>
        <w:t>脓毒症患者中，胆红素水平与</w:t>
      </w:r>
      <w:r w:rsidR="00B72BB2" w:rsidRPr="00B72BB2">
        <w:rPr>
          <w:rFonts w:ascii="Times New Roman" w:hAnsi="Times New Roman" w:cs="Times New Roman"/>
          <w:color w:val="FF0000"/>
        </w:rPr>
        <w:t>ARDS</w:t>
      </w:r>
      <w:r w:rsidR="00B72BB2" w:rsidRPr="00B72BB2">
        <w:rPr>
          <w:rFonts w:ascii="Times New Roman" w:cs="宋体" w:hint="eastAsia"/>
          <w:color w:val="FF0000"/>
        </w:rPr>
        <w:t>的发生以及病情预后密切相关。</w:t>
      </w:r>
      <w:r w:rsidRPr="00B72BB2">
        <w:rPr>
          <w:rFonts w:ascii="Times New Roman" w:hAnsi="Times New Roman" w:cs="宋体" w:hint="eastAsia"/>
          <w:color w:val="FF0000"/>
        </w:rPr>
        <w:t>。</w:t>
      </w:r>
    </w:p>
    <w:p w:rsidR="00D74D18" w:rsidRPr="002E5B92" w:rsidRDefault="00A24639" w:rsidP="0011219E">
      <w:pPr>
        <w:spacing w:line="360" w:lineRule="auto"/>
        <w:ind w:firstLine="540"/>
        <w:rPr>
          <w:rFonts w:ascii="Times New Roman" w:hAnsi="Times New Roman" w:cs="Times New Roman"/>
          <w:color w:val="000000"/>
        </w:rPr>
      </w:pPr>
      <w:commentRangeStart w:id="26"/>
      <w:r w:rsidRPr="002E5B92">
        <w:rPr>
          <w:rFonts w:ascii="Times New Roman" w:hAnsi="Times New Roman" w:cs="宋体" w:hint="eastAsia"/>
          <w:color w:val="000000"/>
        </w:rPr>
        <w:t>虽然脓毒症是</w:t>
      </w:r>
      <w:r w:rsidRPr="002E5B92">
        <w:rPr>
          <w:rFonts w:ascii="Times New Roman" w:hAnsi="Times New Roman" w:cs="Times New Roman"/>
          <w:color w:val="000000"/>
        </w:rPr>
        <w:t>ARDS</w:t>
      </w:r>
      <w:r w:rsidRPr="002E5B92">
        <w:rPr>
          <w:rFonts w:ascii="Times New Roman" w:hAnsi="Times New Roman" w:cs="宋体" w:hint="eastAsia"/>
          <w:color w:val="000000"/>
        </w:rPr>
        <w:t>的重要病因之一，但目前对于脓毒症并发</w:t>
      </w:r>
      <w:r w:rsidRPr="002E5B92">
        <w:rPr>
          <w:rFonts w:ascii="Times New Roman" w:hAnsi="Times New Roman" w:cs="Times New Roman"/>
          <w:color w:val="000000"/>
        </w:rPr>
        <w:t>ARDS</w:t>
      </w:r>
      <w:r w:rsidRPr="002E5B92">
        <w:rPr>
          <w:rFonts w:ascii="Times New Roman" w:hAnsi="Times New Roman" w:cs="宋体" w:hint="eastAsia"/>
          <w:color w:val="000000"/>
        </w:rPr>
        <w:t>的早期诊断学标记物研究尚少。</w:t>
      </w:r>
      <w:r w:rsidR="00435209" w:rsidRPr="00435209">
        <w:rPr>
          <w:rFonts w:ascii="Times New Roman" w:hAnsi="Times New Roman" w:cs="宋体" w:hint="eastAsia"/>
          <w:color w:val="FF0000"/>
        </w:rPr>
        <w:t>支德源等学者通过分析脓毒症相关</w:t>
      </w:r>
      <w:r w:rsidR="00435209" w:rsidRPr="00435209">
        <w:rPr>
          <w:rFonts w:ascii="Times New Roman" w:hAnsi="Times New Roman" w:cs="宋体" w:hint="eastAsia"/>
          <w:color w:val="FF0000"/>
        </w:rPr>
        <w:t>ARDS</w:t>
      </w:r>
      <w:r w:rsidR="00435209" w:rsidRPr="00435209">
        <w:rPr>
          <w:rFonts w:ascii="Times New Roman" w:hAnsi="Times New Roman" w:cs="宋体" w:hint="eastAsia"/>
          <w:color w:val="FF0000"/>
        </w:rPr>
        <w:t>患者血浆肺表面活性蛋白</w:t>
      </w:r>
      <w:r w:rsidR="00435209" w:rsidRPr="00435209">
        <w:rPr>
          <w:rFonts w:ascii="Times New Roman" w:hAnsi="Times New Roman" w:cs="宋体" w:hint="eastAsia"/>
          <w:color w:val="FF0000"/>
        </w:rPr>
        <w:t>D(SPD)</w:t>
      </w:r>
      <w:r w:rsidR="00435209" w:rsidRPr="00435209">
        <w:rPr>
          <w:rFonts w:ascii="Times New Roman" w:hAnsi="Times New Roman" w:cs="宋体" w:hint="eastAsia"/>
          <w:color w:val="FF0000"/>
        </w:rPr>
        <w:t>水平动态变化，结果发现</w:t>
      </w:r>
      <w:r w:rsidR="00435209" w:rsidRPr="00435209">
        <w:rPr>
          <w:rFonts w:ascii="Times New Roman" w:hAnsi="Times New Roman" w:cs="宋体" w:hint="eastAsia"/>
          <w:color w:val="FF0000"/>
        </w:rPr>
        <w:t>ARDS</w:t>
      </w:r>
      <w:r w:rsidR="00435209" w:rsidRPr="00435209">
        <w:rPr>
          <w:rFonts w:ascii="Times New Roman" w:hAnsi="Times New Roman" w:cs="宋体" w:hint="eastAsia"/>
          <w:color w:val="FF0000"/>
        </w:rPr>
        <w:t>轻度组的</w:t>
      </w:r>
      <w:r w:rsidR="00435209" w:rsidRPr="00435209">
        <w:rPr>
          <w:rFonts w:ascii="Times New Roman" w:hAnsi="Times New Roman" w:cs="宋体" w:hint="eastAsia"/>
          <w:color w:val="FF0000"/>
        </w:rPr>
        <w:t>SPD</w:t>
      </w:r>
      <w:r w:rsidR="00435209" w:rsidRPr="00435209">
        <w:rPr>
          <w:rFonts w:ascii="Times New Roman" w:hAnsi="Times New Roman" w:cs="宋体" w:hint="eastAsia"/>
          <w:color w:val="FF0000"/>
        </w:rPr>
        <w:t>的血浆水平明显升高，并且与</w:t>
      </w:r>
      <w:r w:rsidR="00435209" w:rsidRPr="00435209">
        <w:rPr>
          <w:rFonts w:ascii="Times New Roman" w:hAnsi="Times New Roman" w:cs="宋体" w:hint="eastAsia"/>
          <w:color w:val="FF0000"/>
        </w:rPr>
        <w:t>ARDS</w:t>
      </w:r>
      <w:r w:rsidR="00435209" w:rsidRPr="00435209">
        <w:rPr>
          <w:rFonts w:ascii="Times New Roman" w:hAnsi="Times New Roman" w:cs="宋体" w:hint="eastAsia"/>
          <w:color w:val="FF0000"/>
        </w:rPr>
        <w:t>严重程度相关，有助于预测临床预后，有助于脓毒症所致</w:t>
      </w:r>
      <w:r w:rsidR="00435209" w:rsidRPr="00435209">
        <w:rPr>
          <w:rFonts w:ascii="Times New Roman" w:hAnsi="Times New Roman" w:cs="宋体" w:hint="eastAsia"/>
          <w:color w:val="FF0000"/>
        </w:rPr>
        <w:t>ARDS</w:t>
      </w:r>
      <w:r w:rsidR="00435209" w:rsidRPr="00435209">
        <w:rPr>
          <w:rFonts w:ascii="Times New Roman" w:hAnsi="Times New Roman" w:cs="宋体" w:hint="eastAsia"/>
          <w:color w:val="FF0000"/>
        </w:rPr>
        <w:t>的早期诊断</w:t>
      </w:r>
      <w:r w:rsidR="00572447">
        <w:rPr>
          <w:rFonts w:ascii="Times New Roman" w:hAnsi="Times New Roman" w:cs="宋体"/>
          <w:color w:val="000000"/>
        </w:rPr>
        <w:fldChar w:fldCharType="begin"/>
      </w:r>
      <w:r w:rsidR="00435209">
        <w:rPr>
          <w:rFonts w:ascii="Times New Roman" w:hAnsi="Times New Roman" w:cs="宋体"/>
          <w:color w:val="000000"/>
        </w:rPr>
        <w:instrText xml:space="preserve"> ADDIN EN.CITE &lt;EndNote&gt;&lt;Cite&gt;&lt;Author&gt;Bhargava&lt;/Author&gt;&lt;Year&gt;2013&lt;/Year&gt;&lt;RecNum&gt;604&lt;/RecNum&gt;&lt;DisplayText&gt;&lt;style font="Ã</w:instrText>
      </w:r>
      <w:r w:rsidR="00435209">
        <w:rPr>
          <w:rFonts w:ascii="Times New Roman" w:hAnsi="Times New Roman" w:cs="Times New Roman"/>
          <w:color w:val="000000"/>
        </w:rPr>
        <w:instrText>ƒÂƒÃ‚ÂƒÃƒÂ‚Ã‚Â¥ÃƒÂƒÃ‚Â‚ÃƒÂ‚Ã‚Ã‚</w:instrText>
      </w:r>
      <w:r w:rsidR="00435209">
        <w:rPr>
          <w:rFonts w:ascii="Times New Roman" w:hAnsi="Times New Roman" w:cs="宋体"/>
          <w:color w:val="000000"/>
        </w:rPr>
        <w:instrText>"&gt;[8]&lt;/style&gt;&lt;/DisplayText&gt;&lt;record&gt;&lt;rec-number&gt;604&lt;/rec-number&gt;&lt;foreign-keys&gt;&lt;key app="EN" db-id="t2ade0wae5fvpberwwu595tgffdvsxv9tssd"&gt;604&lt;/key&gt;&lt;/foreign-keys&gt;&lt;ref-type name="Journal Article"&gt;17&lt;/ref-type&gt;&lt;contributors&gt;&lt;authors&gt;&lt;author&gt;Bhargava, M.&lt;/author&gt;&lt;author&gt;Saluja, S.&lt;/author&gt;&lt;author&gt;Sindhuri, U.&lt;/author&gt;&lt;author&gt;Saraf, A.&lt;/author&gt;&lt;author&gt;Sharma, P.&lt;/author&gt;&lt;/authors&gt;&lt;/contributors&gt;&lt;auth-address&gt;Hematology Department, Sir Gangaram Hospital, New Delhi, India.&lt;/auth-address&gt;&lt;titles&gt;&lt;title&gt;Elevated mean neutrophil volume+CRP is a highly sensitive and specific predictor of neonatal sepsis&lt;/title&gt;&lt;secondary-title&gt;Int J Lab Hematol&lt;/secondary-title&gt;&lt;alt-title&gt;International journal of laboratory hematology&lt;/alt-title&gt;&lt;/titles&gt;&lt;periodical&gt;&lt;full-title&gt;Int J Lab Hematol&lt;/full-title&gt;&lt;abbr-1&gt;International journal of laboratory hematology&lt;/abbr-1&gt;&lt;/periodical&gt;&lt;alt-periodical&gt;&lt;full-title&gt;Int J Lab Hematol&lt;/full-title&gt;&lt;abbr-1&gt;International journal of laboratory hematology&lt;/abbr-1&gt;&lt;/alt-periodical&gt;&lt;dates&gt;&lt;year&gt;2013&lt;/year&gt;&lt;pub-dates&gt;&lt;date&gt;Jun 25&lt;/date&gt;&lt;/pub-dates&gt;&lt;/dates&gt;&lt;isbn&gt;1751-553X (Electronic)&amp;#xD;1751-5521 (Linking)&lt;/isbn&gt;&lt;accession-num&gt;23795566&lt;/accession-num&gt;&lt;urls&gt;&lt;related-urls&gt;&lt;url&gt;http://www.ncbi.nlm.nih.gov/pubmed/23795566&lt;/url&gt;&lt;/related-urls&gt;&lt;/urls&gt;&lt;electronic-resource-num&gt;10.1111/ijlh.12120&lt;/electronic-resource-num&gt;&lt;/record&gt;&lt;/Cite&gt;&lt;/EndNote&gt;</w:instrText>
      </w:r>
      <w:r w:rsidR="00572447">
        <w:rPr>
          <w:rFonts w:ascii="Times New Roman" w:hAnsi="Times New Roman" w:cs="宋体"/>
          <w:color w:val="000000"/>
        </w:rPr>
        <w:fldChar w:fldCharType="separate"/>
      </w:r>
      <w:r w:rsidR="00435209" w:rsidRPr="00435209">
        <w:rPr>
          <w:rFonts w:ascii="ÃÂÃÂÃÂÃÂ¥ÃÂÃÂÃÂÃÃ" w:eastAsia="ÃÂÃÂÃÂÃÂ¥ÃÂÃÂÃÂÃÃ" w:hAnsi="Times New Roman" w:cs="宋体"/>
          <w:noProof/>
          <w:color w:val="000000"/>
        </w:rPr>
        <w:t>[</w:t>
      </w:r>
      <w:hyperlink w:anchor="_ENREF_8" w:tooltip="Bhargava, 2013 #604" w:history="1">
        <w:r w:rsidR="005403EE" w:rsidRPr="00435209">
          <w:rPr>
            <w:rFonts w:ascii="ÃÂÃÂÃÂÃÂ¥ÃÂÃÂÃÂÃÃ" w:eastAsia="ÃÂÃÂÃÂÃÂ¥ÃÂÃÂÃÂÃÃ" w:hAnsi="Times New Roman" w:cs="宋体"/>
            <w:noProof/>
            <w:color w:val="000000"/>
          </w:rPr>
          <w:t>8</w:t>
        </w:r>
      </w:hyperlink>
      <w:r w:rsidR="00435209" w:rsidRPr="00435209">
        <w:rPr>
          <w:rFonts w:ascii="ÃÂÃÂÃÂÃÂ¥ÃÂÃÂÃÂÃÃ" w:eastAsia="ÃÂÃÂÃÂÃÂ¥ÃÂÃÂÃÂÃÃ" w:hAnsi="Times New Roman" w:cs="宋体"/>
          <w:noProof/>
          <w:color w:val="000000"/>
        </w:rPr>
        <w:t>]</w:t>
      </w:r>
      <w:r w:rsidR="00572447">
        <w:rPr>
          <w:rFonts w:ascii="Times New Roman" w:hAnsi="Times New Roman" w:cs="宋体"/>
          <w:color w:val="000000"/>
        </w:rPr>
        <w:fldChar w:fldCharType="end"/>
      </w:r>
      <w:r w:rsidR="00435209" w:rsidRPr="00435209">
        <w:rPr>
          <w:rFonts w:ascii="Times New Roman" w:hAnsi="Times New Roman" w:cs="宋体" w:hint="eastAsia"/>
          <w:color w:val="000000"/>
        </w:rPr>
        <w:t>。</w:t>
      </w:r>
      <w:r w:rsidR="00435209" w:rsidRPr="00430D71">
        <w:rPr>
          <w:rFonts w:ascii="Times New Roman" w:hAnsi="Times New Roman" w:cs="宋体" w:hint="eastAsia"/>
          <w:color w:val="FF0000"/>
        </w:rPr>
        <w:t>江皓波等学者通过分析尿白蛋白肌酐比值</w:t>
      </w:r>
      <w:r w:rsidR="00435209" w:rsidRPr="00430D71">
        <w:rPr>
          <w:rFonts w:ascii="Times New Roman" w:hAnsi="Times New Roman" w:cs="宋体" w:hint="eastAsia"/>
          <w:color w:val="FF0000"/>
        </w:rPr>
        <w:t>(UACR)</w:t>
      </w:r>
      <w:r w:rsidR="00435209" w:rsidRPr="00430D71">
        <w:rPr>
          <w:rFonts w:ascii="Times New Roman" w:hAnsi="Times New Roman" w:cs="宋体" w:hint="eastAsia"/>
          <w:color w:val="FF0000"/>
        </w:rPr>
        <w:t>与脓毒症相关</w:t>
      </w:r>
      <w:r w:rsidR="00435209" w:rsidRPr="00430D71">
        <w:rPr>
          <w:rFonts w:ascii="Times New Roman" w:hAnsi="Times New Roman" w:cs="宋体" w:hint="eastAsia"/>
          <w:color w:val="FF0000"/>
        </w:rPr>
        <w:t>ARDS</w:t>
      </w:r>
      <w:r w:rsidR="00435209" w:rsidRPr="00430D71">
        <w:rPr>
          <w:rFonts w:ascii="Times New Roman" w:hAnsi="Times New Roman" w:cs="宋体" w:hint="eastAsia"/>
          <w:color w:val="FF0000"/>
        </w:rPr>
        <w:t>的关系，在部分脓毒症患者，</w:t>
      </w:r>
      <w:r w:rsidR="00435209" w:rsidRPr="00430D71">
        <w:rPr>
          <w:rFonts w:ascii="Times New Roman" w:hAnsi="Times New Roman" w:cs="宋体" w:hint="eastAsia"/>
          <w:color w:val="FF0000"/>
        </w:rPr>
        <w:t>UACR</w:t>
      </w:r>
      <w:r w:rsidR="00435209" w:rsidRPr="00430D71">
        <w:rPr>
          <w:rFonts w:ascii="Times New Roman" w:hAnsi="Times New Roman" w:cs="宋体" w:hint="eastAsia"/>
          <w:color w:val="FF0000"/>
        </w:rPr>
        <w:t>可预测脓毒症所致肺水肿的形成，可尝试用于评估肺损伤的严重程度，但</w:t>
      </w:r>
      <w:r w:rsidR="00430D71" w:rsidRPr="00430D71">
        <w:rPr>
          <w:rFonts w:ascii="Times New Roman" w:hAnsi="Times New Roman" w:cs="宋体" w:hint="eastAsia"/>
          <w:color w:val="FF0000"/>
        </w:rPr>
        <w:t>临床意义有限</w:t>
      </w:r>
      <w:r w:rsidR="00572447">
        <w:rPr>
          <w:rFonts w:ascii="Times New Roman" w:hAnsi="Times New Roman" w:cs="宋体"/>
          <w:color w:val="000000"/>
        </w:rPr>
        <w:fldChar w:fldCharType="begin">
          <w:fldData xml:space="preserve">PEVuZE5vdGU+PENpdGU+PEF1dGhvcj5MaTwvQXV0aG9yPjxZZWFyPjIwMTM8L1llYXI+PFJlY051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</w:fldData>
        </w:fldChar>
      </w:r>
      <w:r w:rsidR="00430D71">
        <w:rPr>
          <w:rFonts w:ascii="Times New Roman" w:hAnsi="Times New Roman" w:cs="宋体"/>
          <w:color w:val="000000"/>
        </w:rPr>
        <w:instrText xml:space="preserve"> ADDIN EN.CITE </w:instrText>
      </w:r>
      <w:r w:rsidR="00572447">
        <w:rPr>
          <w:rFonts w:ascii="Times New Roman" w:hAnsi="Times New Roman" w:cs="宋体"/>
          <w:color w:val="000000"/>
        </w:rPr>
        <w:fldChar w:fldCharType="begin">
          <w:fldData xml:space="preserve">PEVuZE5vdGU+PENpdGU+PEF1dGhvcj5MaTwvQXV0aG9yPjxZZWFyPjIwMTM8L1llYXI+PFJlY051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</w:fldData>
        </w:fldChar>
      </w:r>
      <w:r w:rsidR="00430D71">
        <w:rPr>
          <w:rFonts w:ascii="Times New Roman" w:hAnsi="Times New Roman" w:cs="宋体"/>
          <w:color w:val="000000"/>
        </w:rPr>
        <w:instrText xml:space="preserve"> ADDIN EN.CITE.DATA </w:instrText>
      </w:r>
      <w:r w:rsidR="00572447">
        <w:rPr>
          <w:rFonts w:ascii="Times New Roman" w:hAnsi="Times New Roman" w:cs="宋体"/>
          <w:color w:val="000000"/>
        </w:rPr>
      </w:r>
      <w:r w:rsidR="00572447">
        <w:rPr>
          <w:rFonts w:ascii="Times New Roman" w:hAnsi="Times New Roman" w:cs="宋体"/>
          <w:color w:val="000000"/>
        </w:rPr>
        <w:fldChar w:fldCharType="end"/>
      </w:r>
      <w:r w:rsidR="00572447">
        <w:rPr>
          <w:rFonts w:ascii="Times New Roman" w:hAnsi="Times New Roman" w:cs="宋体"/>
          <w:color w:val="000000"/>
        </w:rPr>
      </w:r>
      <w:r w:rsidR="00572447">
        <w:rPr>
          <w:rFonts w:ascii="Times New Roman" w:hAnsi="Times New Roman" w:cs="宋体"/>
          <w:color w:val="000000"/>
        </w:rPr>
        <w:fldChar w:fldCharType="separate"/>
      </w:r>
      <w:r w:rsidR="00430D71" w:rsidRPr="00430D71">
        <w:rPr>
          <w:rFonts w:ascii="ÃÂÃÂÃÂÃÂ¥ÃÂÃÂÃÂÃÃ" w:eastAsia="ÃÂÃÂÃÂÃÂ¥ÃÂÃÂÃÂÃÃ" w:hAnsi="Times New Roman" w:cs="宋体"/>
          <w:noProof/>
          <w:color w:val="000000"/>
        </w:rPr>
        <w:t>[</w:t>
      </w:r>
      <w:hyperlink w:anchor="_ENREF_9" w:tooltip="Li, 2013 #605" w:history="1">
        <w:r w:rsidR="005403EE" w:rsidRPr="00430D71">
          <w:rPr>
            <w:rFonts w:ascii="ÃÂÃÂÃÂÃÂ¥ÃÂÃÂÃÂÃÃ" w:eastAsia="ÃÂÃÂÃÂÃÂ¥ÃÂÃÂÃÂÃÃ" w:hAnsi="Times New Roman" w:cs="宋体"/>
            <w:noProof/>
            <w:color w:val="000000"/>
          </w:rPr>
          <w:t>9</w:t>
        </w:r>
      </w:hyperlink>
      <w:r w:rsidR="00430D71" w:rsidRPr="00430D71">
        <w:rPr>
          <w:rFonts w:ascii="ÃÂÃÂÃÂÃÂ¥ÃÂÃÂÃÂÃÃ" w:eastAsia="ÃÂÃÂÃÂÃÂ¥ÃÂÃÂÃÂÃÃ" w:hAnsi="Times New Roman" w:cs="宋体"/>
          <w:noProof/>
          <w:color w:val="000000"/>
        </w:rPr>
        <w:t>]</w:t>
      </w:r>
      <w:r w:rsidR="00572447">
        <w:rPr>
          <w:rFonts w:ascii="Times New Roman" w:hAnsi="Times New Roman" w:cs="宋体"/>
          <w:color w:val="000000"/>
        </w:rPr>
        <w:fldChar w:fldCharType="end"/>
      </w:r>
      <w:r w:rsidR="00435209" w:rsidRPr="00435209">
        <w:rPr>
          <w:rFonts w:ascii="Times New Roman" w:hAnsi="Times New Roman" w:cs="宋体" w:hint="eastAsia"/>
          <w:color w:val="000000"/>
        </w:rPr>
        <w:t>。</w:t>
      </w:r>
      <w:r w:rsidR="00430D71">
        <w:rPr>
          <w:rFonts w:ascii="Times New Roman" w:hAnsi="Times New Roman" w:cs="宋体" w:hint="eastAsia"/>
          <w:color w:val="000000"/>
        </w:rPr>
        <w:t>上述研究样本量较小，同时检测指标应用性和普及度不高，缺乏大量研究证实。同时，上述研究比较的单一时间点的数据。</w:t>
      </w:r>
      <w:commentRangeEnd w:id="26"/>
      <w:r w:rsidR="009769A4">
        <w:rPr>
          <w:rStyle w:val="a7"/>
        </w:rPr>
        <w:commentReference w:id="26"/>
      </w:r>
      <w:r w:rsidR="00430D71">
        <w:rPr>
          <w:rFonts w:ascii="Times New Roman" w:hAnsi="Times New Roman" w:cs="宋体" w:hint="eastAsia"/>
          <w:color w:val="000000"/>
        </w:rPr>
        <w:t>本研究与上述研究不同的是，胆红素作为一种普通的生化检测，在我国各级医院已可以检测，普及型较强。同时，胆红素的临床价值近些年来逐渐引起重视。</w:t>
      </w:r>
      <w:r w:rsidRPr="002E5B92">
        <w:rPr>
          <w:rFonts w:ascii="Times New Roman" w:hAnsi="Times New Roman" w:cs="宋体" w:hint="eastAsia"/>
          <w:color w:val="000000"/>
        </w:rPr>
        <w:t>我们的研究发现，脓毒症患者中血清总胆红素水平变化与</w:t>
      </w:r>
      <w:r w:rsidRPr="002E5B92">
        <w:rPr>
          <w:rFonts w:ascii="Times New Roman" w:hAnsi="Times New Roman" w:cs="Times New Roman"/>
          <w:color w:val="000000"/>
        </w:rPr>
        <w:t>ARDS</w:t>
      </w:r>
      <w:r w:rsidRPr="002E5B92">
        <w:rPr>
          <w:rFonts w:ascii="Times New Roman" w:hAnsi="Times New Roman" w:cs="宋体" w:hint="eastAsia"/>
          <w:color w:val="000000"/>
        </w:rPr>
        <w:t>的发生密切相关，有可能成为潜在而敏感的</w:t>
      </w:r>
      <w:r w:rsidRPr="002E5B92">
        <w:rPr>
          <w:rFonts w:ascii="Times New Roman" w:hAnsi="Times New Roman" w:cs="Times New Roman"/>
          <w:color w:val="000000"/>
        </w:rPr>
        <w:t>ARDS</w:t>
      </w:r>
      <w:r w:rsidRPr="002E5B92">
        <w:rPr>
          <w:rFonts w:ascii="Times New Roman" w:hAnsi="Times New Roman" w:cs="宋体" w:hint="eastAsia"/>
          <w:color w:val="000000"/>
        </w:rPr>
        <w:t>早期血清标记物。</w:t>
      </w:r>
      <w:r w:rsidR="00430D71" w:rsidRPr="002E5B92">
        <w:rPr>
          <w:rFonts w:ascii="Times New Roman" w:hAnsi="Times New Roman" w:cs="宋体" w:hint="eastAsia"/>
          <w:color w:val="000000"/>
        </w:rPr>
        <w:t>ROC</w:t>
      </w:r>
      <w:r w:rsidR="00430D71" w:rsidRPr="002E5B92">
        <w:rPr>
          <w:rFonts w:ascii="Times New Roman" w:hAnsi="Times New Roman" w:cs="宋体" w:hint="eastAsia"/>
          <w:color w:val="000000"/>
        </w:rPr>
        <w:t>分析和</w:t>
      </w:r>
      <w:r w:rsidR="00430D71" w:rsidRPr="002E5B92">
        <w:rPr>
          <w:rFonts w:ascii="Times New Roman" w:hAnsi="Times New Roman" w:cs="宋体" w:hint="eastAsia"/>
          <w:color w:val="000000"/>
        </w:rPr>
        <w:t>Logistic</w:t>
      </w:r>
      <w:r w:rsidR="00430D71" w:rsidRPr="002E5B92">
        <w:rPr>
          <w:rFonts w:ascii="Times New Roman" w:hAnsi="Times New Roman" w:cs="宋体" w:hint="eastAsia"/>
          <w:color w:val="000000"/>
        </w:rPr>
        <w:t>回归分析均提示，总胆红素与传统的</w:t>
      </w:r>
      <w:r w:rsidR="00430D71" w:rsidRPr="002E5B92">
        <w:rPr>
          <w:rFonts w:ascii="Times New Roman" w:hAnsi="Times New Roman" w:cs="宋体" w:hint="eastAsia"/>
          <w:color w:val="000000"/>
        </w:rPr>
        <w:t>CRP</w:t>
      </w:r>
      <w:r w:rsidR="00430D71" w:rsidRPr="002E5B92">
        <w:rPr>
          <w:rFonts w:ascii="Times New Roman" w:hAnsi="Times New Roman" w:cs="宋体" w:hint="eastAsia"/>
          <w:color w:val="000000"/>
        </w:rPr>
        <w:t>和乳酸等预测因子相似，对于脓毒症并发</w:t>
      </w:r>
      <w:r w:rsidR="00430D71" w:rsidRPr="002E5B92">
        <w:rPr>
          <w:rFonts w:ascii="Times New Roman" w:hAnsi="Times New Roman" w:cs="宋体" w:hint="eastAsia"/>
          <w:color w:val="000000"/>
        </w:rPr>
        <w:t>ARDS</w:t>
      </w:r>
      <w:r w:rsidR="00430D71" w:rsidRPr="002E5B92">
        <w:rPr>
          <w:rFonts w:ascii="Times New Roman" w:hAnsi="Times New Roman" w:cs="宋体" w:hint="eastAsia"/>
          <w:color w:val="000000"/>
        </w:rPr>
        <w:t>有预测价值。</w:t>
      </w:r>
      <w:r w:rsidRPr="002E5B92">
        <w:rPr>
          <w:rFonts w:ascii="Times New Roman" w:hAnsi="Times New Roman" w:cs="宋体" w:hint="eastAsia"/>
          <w:color w:val="000000"/>
        </w:rPr>
        <w:t>对于重症患者血清胆红素水平评价预后价值的研究主要是集中在病死率的相关性研究方面</w:t>
      </w:r>
      <w:r w:rsidR="00572447" w:rsidRPr="002E5B92">
        <w:rPr>
          <w:rFonts w:ascii="Times New Roman" w:hAnsi="Times New Roman" w:cs="Times New Roman"/>
          <w:color w:val="000000"/>
        </w:rPr>
        <w:fldChar w:fldCharType="begin"/>
      </w:r>
      <w:r w:rsidR="00430D71" w:rsidRPr="002E5B92">
        <w:rPr>
          <w:rFonts w:ascii="Times New Roman" w:hAnsi="Times New Roman" w:cs="Times New Roman"/>
          <w:color w:val="000000"/>
        </w:rPr>
        <w:instrText xml:space="preserve"> ADDIN EN.CITE &lt;EndNote&gt;&lt;Cite&gt;&lt;Author&gt;Bernard&lt;/Author&gt;&lt;Year&gt;1994&lt;/Year&gt;&lt;RecNum&gt;77&lt;/RecNum&gt;&lt;DisplayText&gt;&lt;style font="ÃÂÃÂÃÂÃÂ¥ÃÂÃÂÃÂÃÃ"&gt;[10]&lt;/style&gt;&lt;/DisplayText&gt;&lt;record&gt;&lt;rec-number&gt;77&lt;/rec-number&gt;&lt;foreign-keys&gt;&lt;key app="EN" db-id="t2ade0wae5fvpberwwu595tgffdvsxv9tssd"&gt;77&lt;/key&gt;&lt;/foreign-keys&gt;&lt;ref-type name="Journal Article"&gt;17&lt;/ref-type&gt;&lt;contributors&gt;&lt;authors&gt;&lt;author&gt;Bernard, G. R.&lt;/author&gt;&lt;author&gt;Artigas, A.&lt;/author&gt;&lt;author&gt;Brigham, K. L.&lt;/author&gt;&lt;author&gt;Carlet, J.&lt;/author&gt;&lt;author&gt;Falke, K.&lt;/author&gt;&lt;author&gt;Hudson, L.&lt;/author&gt;&lt;author&gt;Lamy, M.&lt;/author&gt;&lt;author&gt;Legall, J. R.&lt;/author&gt;&lt;author&gt;Morris, A.&lt;/author&gt;&lt;author&gt;Spragg, R.&lt;/author&gt;&lt;/authors&gt;&lt;/contributors&gt;&lt;auth-address&gt;Vanderbilt University, Nashville, Tennessee.&lt;/auth-address&gt;&lt;titles&gt;&lt;title&gt;The American-European Consensus Conference on ARDS. Definitions, mechanisms, relevant outcomes, and clinical trial coordination&lt;/title&gt;&lt;secondary-title&gt;Am J Respir Crit Care Med&lt;/secondary-title&gt;&lt;/titles&gt;&lt;periodical&gt;&lt;full-title&gt;Am J Respir Crit Care Med&lt;/full-title&gt;&lt;/periodical&gt;&lt;pages&gt;818-24&lt;/pages&gt;&lt;volume&gt;149&lt;/volume&gt;&lt;number&gt;3 Pt 1&lt;/number&gt;&lt;edition&gt;1994/03/01&lt;/edition&gt;&lt;keywords&gt;&lt;keyword&gt;Americas/epidemiology&lt;/keyword&gt;&lt;keyword&gt;Clinical Protocols&lt;/keyword&gt;&lt;keyword&gt;Clinical Trials as Topic&lt;/keyword&gt;&lt;keyword&gt;Europe/epidemiology&lt;/keyword&gt;&lt;keyword&gt;Humans&lt;/keyword&gt;&lt;keyword&gt;Incidence&lt;/keyword&gt;&lt;keyword&gt;Oxygen Inhalation Therapy&lt;/keyword&gt;&lt;keyword&gt;Prevalence&lt;/keyword&gt;&lt;keyword&gt;Prognosis&lt;/keyword&gt;&lt;keyword&gt;*Respiratory Distress Syndrome,&lt;/keyword&gt;&lt;keyword&gt;Adult/epidemiology/etiology/physiopathology/radiography/therapy&lt;/keyword&gt;&lt;keyword&gt;Risk Factors&lt;/keyword&gt;&lt;/keywords&gt;&lt;dates&gt;&lt;year&gt;1994&lt;/year&gt;&lt;pub-dates&gt;&lt;date&gt;Mar&lt;/date&gt;&lt;/pub-dates&gt;&lt;/dates&gt;&lt;isbn&gt;1073-449X (Print)&amp;#xD;1073-449X (Linking)&lt;/isbn&gt;&lt;accession-num&gt;7509706&lt;/accession-num&gt;&lt;urls&gt;&lt;related-urls&gt;&lt;url&gt;http://www.ncbi.nlm.nih.gov/pubmed/7509706&lt;/url&gt;&lt;/related-urls&gt;&lt;/urls&gt;&lt;electronic-resource-num&gt;10.1164/ajrccm.149.3.7509706&lt;/electronic-resource-num&gt;&lt;language&gt;eng&lt;/language&gt;&lt;/record&gt;&lt;/Cite&gt;&lt;/EndNote&gt;</w:instrText>
      </w:r>
      <w:r w:rsidR="00572447" w:rsidRPr="002E5B92">
        <w:rPr>
          <w:rFonts w:ascii="Times New Roman" w:hAnsi="Times New Roman" w:cs="Times New Roman"/>
          <w:color w:val="000000"/>
        </w:rPr>
        <w:fldChar w:fldCharType="separate"/>
      </w:r>
      <w:r w:rsidR="00430D71" w:rsidRPr="002E5B92">
        <w:rPr>
          <w:rFonts w:ascii="ÃÂÃÂÃÂÃÂ¥ÃÂÃÂÃÂÃÃ" w:eastAsia="ÃÂÃÂÃÂÃÂ¥ÃÂÃÂÃÂÃÃ" w:hAnsi="Times New Roman" w:cs="Times New Roman"/>
          <w:noProof/>
          <w:color w:val="000000"/>
        </w:rPr>
        <w:t>[</w:t>
      </w:r>
      <w:hyperlink w:anchor="_ENREF_10" w:tooltip="Bernard, 1994 #77" w:history="1">
        <w:r w:rsidR="005403EE" w:rsidRPr="002E5B92">
          <w:rPr>
            <w:rFonts w:ascii="ÃÂÃÂÃÂÃÂ¥ÃÂÃÂÃÂÃÃ" w:eastAsia="ÃÂÃÂÃÂÃÂ¥ÃÂÃÂÃÂÃÃ" w:hAnsi="Times New Roman" w:cs="Times New Roman"/>
            <w:noProof/>
            <w:color w:val="000000"/>
          </w:rPr>
          <w:t>10</w:t>
        </w:r>
      </w:hyperlink>
      <w:r w:rsidR="00430D71" w:rsidRPr="002E5B92">
        <w:rPr>
          <w:rFonts w:ascii="ÃÂÃÂÃÂÃÂ¥ÃÂÃÂÃÂÃÃ" w:eastAsia="ÃÂÃÂÃÂÃÂ¥ÃÂÃÂÃÂÃÃ" w:hAnsi="Times New Roman" w:cs="Times New Roman"/>
          <w:noProof/>
          <w:color w:val="000000"/>
        </w:rPr>
        <w:t>]</w:t>
      </w:r>
      <w:r w:rsidR="00572447" w:rsidRPr="002E5B92">
        <w:rPr>
          <w:rFonts w:ascii="Times New Roman" w:hAnsi="Times New Roman" w:cs="Times New Roman"/>
          <w:color w:val="000000"/>
        </w:rPr>
        <w:fldChar w:fldCharType="end"/>
      </w:r>
      <w:r w:rsidRPr="002E5B92">
        <w:rPr>
          <w:rFonts w:ascii="Times New Roman" w:hAnsi="Times New Roman" w:cs="宋体" w:hint="eastAsia"/>
          <w:color w:val="000000"/>
        </w:rPr>
        <w:t>，但是对于重症患者来说，死亡率并不是临床预后的唯一观察点。</w:t>
      </w:r>
    </w:p>
    <w:p w:rsidR="00D74D18" w:rsidRPr="00F816FF" w:rsidRDefault="00A24639" w:rsidP="00F816FF">
      <w:pPr>
        <w:spacing w:line="360" w:lineRule="auto"/>
        <w:ind w:firstLine="540"/>
        <w:rPr>
          <w:rFonts w:ascii="Times New Roman" w:hAnsi="Times New Roman" w:cs="Times New Roman"/>
          <w:color w:val="FF0000"/>
        </w:rPr>
      </w:pPr>
      <w:r w:rsidRPr="002E5B92">
        <w:rPr>
          <w:rFonts w:ascii="Times New Roman" w:hAnsi="Times New Roman" w:cs="宋体" w:hint="eastAsia"/>
          <w:color w:val="000000"/>
        </w:rPr>
        <w:t>胆红素是血红素分解代谢的终末产物，通常被认为是一种脂溶性的废弃物。胆红素具有一定的抗氧化应激作用，有学者发现胆红素通过还原成胆绿素，可以有效地抵抗亚硝酸盐对细胞的氧化应激损伤</w:t>
      </w:r>
      <w:r w:rsidR="00572447" w:rsidRPr="002E5B92">
        <w:rPr>
          <w:rFonts w:ascii="Times New Roman" w:hAnsi="Times New Roman" w:cs="Times New Roman"/>
          <w:color w:val="000000"/>
        </w:rPr>
        <w:fldChar w:fldCharType="begin"/>
      </w:r>
      <w:r w:rsidR="00430D71" w:rsidRPr="002E5B92">
        <w:rPr>
          <w:rFonts w:ascii="Times New Roman" w:hAnsi="Times New Roman" w:cs="Times New Roman"/>
          <w:color w:val="000000"/>
        </w:rPr>
        <w:instrText xml:space="preserve"> ADDIN EN.CITE &lt;EndNote&gt;&lt;Cite&gt;&lt;Author&gt;Bouchier&lt;/Author&gt;&lt;Year&gt;1967&lt;/Year&gt;&lt;RecNum&gt;91&lt;/RecNum&gt;&lt;DisplayText&gt;&lt;style font="ÃÂÃÂÃÂÃÂ¥ÃÂÃÂÃÂÃÃ"&gt;[11]&lt;/style&gt;&lt;/DisplayText&gt;&lt;record&gt;&lt;rec-number&gt;91&lt;/rec-number&gt;&lt;foreign-keys&gt;&lt;key app="EN" db-id="t2ade0wae5fvpberwwu595tgffdvsxv9tssd"&gt;91&lt;/key&gt;&lt;/foreign-keys&gt;&lt;ref-type name="Book"&gt;6&lt;/ref-type&gt;&lt;contributors&gt;&lt;authors&gt;&lt;author&gt;Bouchier, Ian A. D.&lt;/author&gt;&lt;author&gt;Billing, Barbara H.&lt;/author&gt;&lt;/authors&gt;&lt;/contributors&gt;&lt;titles&gt;&lt;title&gt;Bilirubin metabolism&lt;/title&gt;&lt;/titles&gt;&lt;pages&gt;xii, 294 p.&lt;/pages&gt;&lt;keywords&gt;&lt;keyword&gt;Bilirubin.&lt;/keyword&gt;&lt;/keywords&gt;&lt;dates&gt;&lt;year&gt;1967&lt;/year&gt;&lt;/dates&gt;&lt;pub-location&gt;Philadelphia,&lt;/pub-location&gt;&lt;publisher&gt;F. A. Davis Co.&lt;/publisher&gt;&lt;accession-num&gt;754509&lt;/accession-num&gt;&lt;urls&gt;&lt;/urls&gt;&lt;/record&gt;&lt;/Cite&gt;&lt;/EndNote&gt;</w:instrText>
      </w:r>
      <w:r w:rsidR="00572447" w:rsidRPr="002E5B92">
        <w:rPr>
          <w:rFonts w:ascii="Times New Roman" w:hAnsi="Times New Roman" w:cs="Times New Roman"/>
          <w:color w:val="000000"/>
        </w:rPr>
        <w:fldChar w:fldCharType="separate"/>
      </w:r>
      <w:r w:rsidR="00430D71" w:rsidRPr="002E5B92">
        <w:rPr>
          <w:rFonts w:ascii="ÃÂÃÂÃÂÃÂ¥ÃÂÃÂÃÂÃÃ" w:eastAsia="ÃÂÃÂÃÂÃÂ¥ÃÂÃÂÃÂÃÃ" w:hAnsi="Times New Roman" w:cs="Times New Roman"/>
          <w:noProof/>
          <w:color w:val="000000"/>
        </w:rPr>
        <w:t>[</w:t>
      </w:r>
      <w:hyperlink w:anchor="_ENREF_11" w:tooltip="Bouchier, 1967 #91" w:history="1">
        <w:r w:rsidR="005403EE" w:rsidRPr="002E5B92">
          <w:rPr>
            <w:rFonts w:ascii="ÃÂÃÂÃÂÃÂ¥ÃÂÃÂÃÂÃÃ" w:eastAsia="ÃÂÃÂÃÂÃÂ¥ÃÂÃÂÃÂÃÃ" w:hAnsi="Times New Roman" w:cs="Times New Roman"/>
            <w:noProof/>
            <w:color w:val="000000"/>
          </w:rPr>
          <w:t>11</w:t>
        </w:r>
      </w:hyperlink>
      <w:r w:rsidR="00430D71" w:rsidRPr="002E5B92">
        <w:rPr>
          <w:rFonts w:ascii="ÃÂÃÂÃÂÃÂ¥ÃÂÃÂÃÂÃÃ" w:eastAsia="ÃÂÃÂÃÂÃÂ¥ÃÂÃÂÃÂÃÃ" w:hAnsi="Times New Roman" w:cs="Times New Roman"/>
          <w:noProof/>
          <w:color w:val="000000"/>
        </w:rPr>
        <w:t>]</w:t>
      </w:r>
      <w:r w:rsidR="00572447" w:rsidRPr="002E5B92">
        <w:rPr>
          <w:rFonts w:ascii="Times New Roman" w:hAnsi="Times New Roman" w:cs="Times New Roman"/>
          <w:color w:val="000000"/>
        </w:rPr>
        <w:fldChar w:fldCharType="end"/>
      </w:r>
      <w:r w:rsidRPr="002E5B92">
        <w:rPr>
          <w:rFonts w:ascii="Times New Roman" w:hAnsi="Times New Roman" w:cs="宋体" w:hint="eastAsia"/>
          <w:color w:val="000000"/>
        </w:rPr>
        <w:t>。</w:t>
      </w:r>
      <w:commentRangeStart w:id="27"/>
      <w:r w:rsidR="00F816FF" w:rsidRPr="00F816FF">
        <w:rPr>
          <w:rFonts w:ascii="Times New Roman" w:hAnsi="Times New Roman" w:cs="宋体" w:hint="eastAsia"/>
          <w:color w:val="FF0000"/>
        </w:rPr>
        <w:t>郭瑞霞等学者通过分析</w:t>
      </w:r>
      <w:r w:rsidR="00F816FF" w:rsidRPr="00F816FF">
        <w:rPr>
          <w:rFonts w:ascii="Times New Roman" w:hAnsi="Times New Roman" w:cs="宋体" w:hint="eastAsia"/>
          <w:color w:val="FF0000"/>
        </w:rPr>
        <w:t>179</w:t>
      </w:r>
      <w:r w:rsidR="00F816FF" w:rsidRPr="00F816FF">
        <w:rPr>
          <w:rFonts w:ascii="Times New Roman" w:hAnsi="Times New Roman" w:cs="宋体" w:hint="eastAsia"/>
          <w:color w:val="FF0000"/>
        </w:rPr>
        <w:t>例冠心病患者血清胆红素水平与冠脉病变程度情况，结果发现冠心病患者尤其是急性心肌梗死患者血清总胆红素水平明显高于健康志愿者，相关性分析提示胆红素水平与冠心病发生率相关，进一步分析可见胆红素与血脂低密度脂蛋白相关，胆红素可能通过氧化还原反应调节低密度脂蛋白进而调控脂质过氧化反应</w:t>
      </w:r>
      <w:r w:rsidR="00572447">
        <w:rPr>
          <w:rFonts w:ascii="Times New Roman" w:hAnsi="Times New Roman" w:cs="宋体"/>
          <w:color w:val="FF0000"/>
        </w:rPr>
        <w:fldChar w:fldCharType="begin">
          <w:fldData xml:space="preserve">PEVuZE5vdGU+PENpdGU+PEF1dGhvcj5HdXB0YTwvQXV0aG9yPjxZZWFyPjIwMTI8L1llYXI+PFJl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==
</w:fldData>
        </w:fldChar>
      </w:r>
      <w:r w:rsidR="00F816FF">
        <w:rPr>
          <w:rFonts w:ascii="Times New Roman" w:hAnsi="Times New Roman" w:cs="宋体"/>
          <w:color w:val="FF0000"/>
        </w:rPr>
        <w:instrText xml:space="preserve"> ADDIN EN.CITE </w:instrText>
      </w:r>
      <w:r w:rsidR="00572447">
        <w:rPr>
          <w:rFonts w:ascii="Times New Roman" w:hAnsi="Times New Roman" w:cs="宋体"/>
          <w:color w:val="FF0000"/>
        </w:rPr>
        <w:fldChar w:fldCharType="begin">
          <w:fldData xml:space="preserve">PEVuZE5vdGU+PENpdGU+PEF1dGhvcj5HdXB0YTwvQXV0aG9yPjxZZWFyPjIwMTI8L1llYXI+PFJl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==
</w:fldData>
        </w:fldChar>
      </w:r>
      <w:r w:rsidR="00F816FF">
        <w:rPr>
          <w:rFonts w:ascii="Times New Roman" w:hAnsi="Times New Roman" w:cs="宋体"/>
          <w:color w:val="FF0000"/>
        </w:rPr>
        <w:instrText xml:space="preserve"> ADDIN EN.CITE.DATA </w:instrText>
      </w:r>
      <w:r w:rsidR="00572447">
        <w:rPr>
          <w:rFonts w:ascii="Times New Roman" w:hAnsi="Times New Roman" w:cs="宋体"/>
          <w:color w:val="FF0000"/>
        </w:rPr>
      </w:r>
      <w:r w:rsidR="00572447">
        <w:rPr>
          <w:rFonts w:ascii="Times New Roman" w:hAnsi="Times New Roman" w:cs="宋体"/>
          <w:color w:val="FF0000"/>
        </w:rPr>
        <w:fldChar w:fldCharType="end"/>
      </w:r>
      <w:r w:rsidR="00572447">
        <w:rPr>
          <w:rFonts w:ascii="Times New Roman" w:hAnsi="Times New Roman" w:cs="宋体"/>
          <w:color w:val="FF0000"/>
        </w:rPr>
      </w:r>
      <w:r w:rsidR="00572447">
        <w:rPr>
          <w:rFonts w:ascii="Times New Roman" w:hAnsi="Times New Roman" w:cs="宋体"/>
          <w:color w:val="FF0000"/>
        </w:rPr>
        <w:fldChar w:fldCharType="separate"/>
      </w:r>
      <w:r w:rsidR="00F816FF" w:rsidRPr="00F816FF">
        <w:rPr>
          <w:rFonts w:ascii="ÃÂÃÂÃÂÃÂ¥ÃÂÃÂÃÂÃÃ" w:eastAsia="ÃÂÃÂÃÂÃÂ¥ÃÂÃÂÃÂÃÃ" w:hAnsi="Times New Roman" w:cs="宋体"/>
          <w:noProof/>
          <w:color w:val="FF0000"/>
        </w:rPr>
        <w:t>[</w:t>
      </w:r>
      <w:hyperlink w:anchor="_ENREF_12" w:tooltip="Gupta, 2012 #381" w:history="1">
        <w:r w:rsidR="005403EE" w:rsidRPr="00F816FF">
          <w:rPr>
            <w:rFonts w:ascii="ÃÂÃÂÃÂÃÂ¥ÃÂÃÂÃÂÃÃ" w:eastAsia="ÃÂÃÂÃÂÃÂ¥ÃÂÃÂÃÂÃÃ" w:hAnsi="Times New Roman" w:cs="宋体"/>
            <w:noProof/>
            <w:color w:val="FF0000"/>
          </w:rPr>
          <w:t>12</w:t>
        </w:r>
      </w:hyperlink>
      <w:r w:rsidR="00F816FF" w:rsidRPr="00F816FF">
        <w:rPr>
          <w:rFonts w:ascii="ÃÂÃÂÃÂÃÂ¥ÃÂÃÂÃÂÃÃ" w:eastAsia="ÃÂÃÂÃÂÃÂ¥ÃÂÃÂÃÂÃÃ" w:hAnsi="Times New Roman" w:cs="宋体"/>
          <w:noProof/>
          <w:color w:val="FF0000"/>
        </w:rPr>
        <w:t>]</w:t>
      </w:r>
      <w:r w:rsidR="00572447">
        <w:rPr>
          <w:rFonts w:ascii="Times New Roman" w:hAnsi="Times New Roman" w:cs="宋体"/>
          <w:color w:val="FF0000"/>
        </w:rPr>
        <w:fldChar w:fldCharType="end"/>
      </w:r>
      <w:r w:rsidR="00F816FF" w:rsidRPr="00F816FF">
        <w:rPr>
          <w:rFonts w:ascii="Times New Roman" w:hAnsi="Times New Roman" w:cs="宋体" w:hint="eastAsia"/>
          <w:color w:val="FF0000"/>
        </w:rPr>
        <w:t>。</w:t>
      </w:r>
      <w:commentRangeEnd w:id="27"/>
      <w:r w:rsidR="009769A4">
        <w:rPr>
          <w:rStyle w:val="a7"/>
        </w:rPr>
        <w:commentReference w:id="27"/>
      </w:r>
      <w:r w:rsidRPr="002E5B92">
        <w:rPr>
          <w:rFonts w:ascii="Times New Roman" w:hAnsi="Times New Roman" w:cs="宋体" w:hint="eastAsia"/>
          <w:color w:val="000000"/>
        </w:rPr>
        <w:t>一些研究发现胆红素也参与了许多病理生理学改变，例如高胆红素状态可以诱使红细胞溶解，细胞凋亡，加重炎症反应。有学者通过豚鼠建立高胆红素血症模型，结果发现高胆红素状态可以</w:t>
      </w:r>
      <w:r w:rsidR="00B10B05" w:rsidRPr="00B10B05">
        <w:rPr>
          <w:rFonts w:ascii="Times New Roman" w:hAnsi="Times New Roman" w:cs="宋体" w:hint="eastAsia"/>
          <w:color w:val="FF0000"/>
        </w:rPr>
        <w:t>第八对脑神经前庭蜗神</w:t>
      </w:r>
      <w:r w:rsidR="00B10B05">
        <w:rPr>
          <w:rFonts w:ascii="Times New Roman" w:hAnsi="Times New Roman" w:cs="宋体" w:hint="eastAsia"/>
          <w:color w:val="FF0000"/>
        </w:rPr>
        <w:t>核</w:t>
      </w:r>
      <w:bookmarkStart w:id="28" w:name="_GoBack"/>
      <w:bookmarkEnd w:id="28"/>
      <w:r w:rsidR="00B10B05">
        <w:rPr>
          <w:rFonts w:ascii="Times New Roman" w:hAnsi="Times New Roman" w:cs="宋体" w:hint="eastAsia"/>
          <w:color w:val="000000"/>
        </w:rPr>
        <w:t>经</w:t>
      </w:r>
      <w:r w:rsidRPr="002E5B92">
        <w:rPr>
          <w:rFonts w:ascii="Times New Roman" w:hAnsi="Times New Roman" w:cs="宋体" w:hint="eastAsia"/>
          <w:color w:val="000000"/>
        </w:rPr>
        <w:t>损伤凋亡，表现为细胞排列散乱</w:t>
      </w:r>
      <w:r w:rsidRPr="002E5B92">
        <w:rPr>
          <w:rFonts w:ascii="Times New Roman" w:hAnsi="Times New Roman" w:cs="Times New Roman"/>
          <w:color w:val="000000"/>
        </w:rPr>
        <w:t xml:space="preserve">, </w:t>
      </w:r>
      <w:r w:rsidRPr="002E5B92">
        <w:rPr>
          <w:rFonts w:ascii="Times New Roman" w:hAnsi="Times New Roman" w:cs="宋体" w:hint="eastAsia"/>
          <w:color w:val="000000"/>
        </w:rPr>
        <w:t>大小不一</w:t>
      </w:r>
      <w:r w:rsidRPr="002E5B92">
        <w:rPr>
          <w:rFonts w:ascii="Times New Roman" w:hAnsi="Times New Roman" w:cs="Times New Roman"/>
          <w:color w:val="000000"/>
        </w:rPr>
        <w:t xml:space="preserve">, </w:t>
      </w:r>
      <w:r w:rsidRPr="002E5B92">
        <w:rPr>
          <w:rFonts w:ascii="Times New Roman" w:hAnsi="Times New Roman" w:cs="宋体" w:hint="eastAsia"/>
          <w:color w:val="000000"/>
        </w:rPr>
        <w:t>胞质深浅不等</w:t>
      </w:r>
      <w:r w:rsidR="00572447" w:rsidRPr="00F816FF">
        <w:rPr>
          <w:rFonts w:ascii="Times New Roman" w:hAnsi="Times New Roman" w:cs="Times New Roman"/>
          <w:color w:val="000000"/>
        </w:rPr>
        <w:fldChar w:fldCharType="begin">
          <w:fldData xml:space="preserve">PEVuZE5vdGU+PENpdGU+PEF1dGhvcj5GdXJ0YWRvPC9BdXRob3I+PFllYXI+MjAxMjwvWWVhcj48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</w:fldData>
        </w:fldChar>
      </w:r>
      <w:r w:rsidR="00F816FF" w:rsidRPr="00F816FF">
        <w:rPr>
          <w:rFonts w:ascii="Times New Roman" w:hAnsi="Times New Roman" w:cs="Times New Roman"/>
          <w:color w:val="000000"/>
        </w:rPr>
        <w:instrText xml:space="preserve"> ADDIN EN.CITE </w:instrText>
      </w:r>
      <w:r w:rsidR="00572447" w:rsidRPr="00F816FF">
        <w:rPr>
          <w:rFonts w:ascii="Times New Roman" w:hAnsi="Times New Roman" w:cs="Times New Roman"/>
          <w:color w:val="000000"/>
        </w:rPr>
        <w:fldChar w:fldCharType="begin">
          <w:fldData xml:space="preserve">PEVuZE5vdGU+PENpdGU+PEF1dGhvcj5GdXJ0YWRvPC9BdXRob3I+PFllYXI+MjAxMjwvWWVhcj48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</w:fldData>
        </w:fldChar>
      </w:r>
      <w:r w:rsidR="00F816FF" w:rsidRPr="00F816FF">
        <w:rPr>
          <w:rFonts w:ascii="Times New Roman" w:hAnsi="Times New Roman" w:cs="Times New Roman"/>
          <w:color w:val="000000"/>
        </w:rPr>
        <w:instrText xml:space="preserve"> ADDIN EN.CITE.DATA </w:instrText>
      </w:r>
      <w:r w:rsidR="00572447" w:rsidRPr="00F816FF">
        <w:rPr>
          <w:rFonts w:ascii="Times New Roman" w:hAnsi="Times New Roman" w:cs="Times New Roman"/>
          <w:color w:val="000000"/>
        </w:rPr>
      </w:r>
      <w:r w:rsidR="00572447" w:rsidRPr="00F816FF">
        <w:rPr>
          <w:rFonts w:ascii="Times New Roman" w:hAnsi="Times New Roman" w:cs="Times New Roman"/>
          <w:color w:val="000000"/>
        </w:rPr>
        <w:fldChar w:fldCharType="end"/>
      </w:r>
      <w:r w:rsidR="00572447" w:rsidRPr="00F816FF">
        <w:rPr>
          <w:rFonts w:ascii="Times New Roman" w:hAnsi="Times New Roman" w:cs="Times New Roman"/>
          <w:color w:val="000000"/>
        </w:rPr>
      </w:r>
      <w:r w:rsidR="00572447" w:rsidRPr="00F816FF">
        <w:rPr>
          <w:rFonts w:ascii="Times New Roman" w:hAnsi="Times New Roman" w:cs="Times New Roman"/>
          <w:color w:val="000000"/>
        </w:rPr>
        <w:fldChar w:fldCharType="separate"/>
      </w:r>
      <w:r w:rsidR="00F816FF" w:rsidRPr="00F816FF">
        <w:rPr>
          <w:rFonts w:ascii="ÃÂÃÂÃÂÃÂ¥ÃÂÃÂÃÂÃÃ" w:eastAsia="ÃÂÃÂÃÂÃÂ¥ÃÂÃÂÃÂÃÃ" w:hAnsi="Times New Roman" w:cs="Times New Roman"/>
          <w:noProof/>
          <w:color w:val="000000"/>
        </w:rPr>
        <w:t>[</w:t>
      </w:r>
      <w:hyperlink w:anchor="_ENREF_13" w:tooltip="Furtado, 2012 #449" w:history="1">
        <w:r w:rsidR="005403EE" w:rsidRPr="00F816FF">
          <w:rPr>
            <w:rFonts w:ascii="ÃÂÃÂÃÂÃÂ¥ÃÂÃÂÃÂÃÃ" w:eastAsia="ÃÂÃÂÃÂÃÂ¥ÃÂÃÂÃÂÃÃ" w:hAnsi="Times New Roman" w:cs="Times New Roman"/>
            <w:noProof/>
            <w:color w:val="000000"/>
          </w:rPr>
          <w:t>13</w:t>
        </w:r>
      </w:hyperlink>
      <w:r w:rsidR="00F816FF" w:rsidRPr="00F816FF">
        <w:rPr>
          <w:rFonts w:ascii="ÃÂÃÂÃÂÃÂ¥ÃÂÃÂÃÂÃÃ" w:eastAsia="ÃÂÃÂÃÂÃÂ¥ÃÂÃÂÃÂÃÃ" w:hAnsi="Times New Roman" w:cs="Times New Roman"/>
          <w:noProof/>
          <w:color w:val="000000"/>
        </w:rPr>
        <w:t>]</w:t>
      </w:r>
      <w:r w:rsidR="00572447" w:rsidRPr="00F816FF">
        <w:rPr>
          <w:rFonts w:ascii="Times New Roman" w:hAnsi="Times New Roman" w:cs="Times New Roman"/>
          <w:color w:val="000000"/>
        </w:rPr>
        <w:fldChar w:fldCharType="end"/>
      </w:r>
      <w:r w:rsidRPr="002E5B92">
        <w:rPr>
          <w:rFonts w:ascii="Times New Roman" w:hAnsi="Times New Roman" w:cs="宋体" w:hint="eastAsia"/>
          <w:color w:val="000000"/>
        </w:rPr>
        <w:t>。</w:t>
      </w:r>
      <w:r w:rsidR="00430D71" w:rsidRPr="00430D71">
        <w:rPr>
          <w:rFonts w:ascii="Times New Roman" w:hAnsi="Times New Roman" w:cs="Times New Roman"/>
          <w:color w:val="000000"/>
        </w:rPr>
        <w:t>Field</w:t>
      </w:r>
      <w:r w:rsidR="00430D71" w:rsidRPr="00430D71">
        <w:rPr>
          <w:rFonts w:ascii="Times New Roman" w:hAnsi="Times New Roman" w:cs="宋体" w:hint="eastAsia"/>
          <w:color w:val="000000"/>
        </w:rPr>
        <w:t>等人</w:t>
      </w:r>
      <w:r w:rsidR="00572447" w:rsidRPr="00430D71">
        <w:rPr>
          <w:rFonts w:ascii="Times New Roman" w:hAnsi="Times New Roman" w:cs="Times New Roman"/>
          <w:color w:val="000000"/>
        </w:rPr>
        <w:fldChar w:fldCharType="begin"/>
      </w:r>
      <w:r w:rsidR="00F816FF">
        <w:rPr>
          <w:rFonts w:ascii="Times New Roman" w:hAnsi="Times New Roman" w:cs="Times New Roman"/>
          <w:color w:val="000000"/>
        </w:rPr>
        <w:instrText xml:space="preserve"> ADDIN EN.CITE &lt;EndNote&gt;&lt;Cite&gt;&lt;Author&gt;Field&lt;/Author&gt;&lt;Year&gt;2008&lt;/Year&gt;&lt;RecNum&gt;86&lt;/RecNum&gt;&lt;DisplayText&gt;&lt;style font="ÃÂÃÂÃÂÃÂ¥ÃÂÃÂÃÂÃÃ"&gt;[14]&lt;/style&gt;&lt;/DisplayText&gt;&lt;record&gt;&lt;rec-number&gt;86&lt;/rec-number&gt;&lt;foreign-keys&gt;&lt;key app="EN" db-id="t2ade0wae5fvpberwwu595tgffdvsxv9tssd"&gt;86&lt;/key&gt;&lt;/foreign-keys&gt;&lt;ref-type name="Journal Article"&gt;17&lt;/ref-type&gt;&lt;contributors&gt;&lt;authors&gt;&lt;author&gt;Field, E.&lt;/author&gt;&lt;author&gt;Horst, H. M.&lt;/author&gt;&lt;author&gt;Rubinfeld, I. S.&lt;/author&gt;&lt;author&gt;Copeland, C. F.&lt;/author&gt;&lt;author&gt;Waheed, U.&lt;/author&gt;&lt;author&gt;Jordan, J.&lt;/author&gt;&lt;author&gt;Barry, A.&lt;/author&gt;&lt;author&gt;Brandt, M. M.&lt;/author&gt;&lt;/authors&gt;&lt;/contributors&gt;&lt;auth-address&gt;Department of Surgery, Henry Ford Hospital, Detroit, MI, USA. efield1@hfhs.org&lt;/auth-address&gt;&lt;titles&gt;&lt;title&gt;Hyperbilirubinemia: a risk factor for infection in the surgical intensive care unit&lt;/title&gt;&lt;secondary-title&gt;Am J Surg&lt;/secondary-title&gt;&lt;/titles&gt;&lt;periodical&gt;&lt;full-title&gt;Am J Surg&lt;/full-title&gt;&lt;/periodical&gt;&lt;pages&gt;304-6; discussion 306-7&lt;/pages&gt;&lt;volume&gt;195&lt;/volume&gt;&lt;number&gt;3&lt;/number&gt;&lt;edition&gt;2008/01/22&lt;/edition&gt;&lt;keywords&gt;&lt;keyword&gt;Adolescent&lt;/keyword&gt;&lt;keyword&gt;Adult&lt;/keyword&gt;&lt;keyword&gt;Aged&lt;/keyword&gt;&lt;keyword&gt;Aged, 80 and over&lt;/keyword&gt;&lt;keyword&gt;Disease Susceptibility&lt;/keyword&gt;&lt;keyword&gt;Female&lt;/keyword&gt;&lt;keyword&gt;Humans&lt;/keyword&gt;&lt;keyword&gt;Hyperbilirubinemia/*complications&lt;/keyword&gt;&lt;keyword&gt;Infection/*etiology&lt;/keyword&gt;&lt;keyword&gt;Intensive Care/*statistics &amp;amp; numerical data&lt;/keyword&gt;&lt;keyword&gt;Male&lt;/keyword&gt;&lt;keyword&gt;Middle Aged&lt;/keyword&gt;&lt;keyword&gt;Retrospective Studies&lt;/keyword&gt;&lt;keyword&gt;Risk Factors&lt;/keyword&gt;&lt;/keywords&gt;&lt;dates&gt;&lt;year&gt;2008&lt;/year&gt;&lt;pub-dates&gt;&lt;date&gt;Mar&lt;/date&gt;&lt;/pub-dates&gt;&lt;/dates&gt;&lt;isbn&gt;1879-1883 (Electronic)&amp;#xD;0002-9610 (Linking)&lt;/isbn&gt;&lt;accession-num&gt;18206848&lt;/accession-num&gt;&lt;urls&gt;&lt;related-urls&gt;&lt;url&gt;http://www.ncbi.nlm.nih.gov/pubmed/18206848&lt;/url&gt;&lt;/related-urls&gt;&lt;/urls&gt;&lt;electronic-resource-num&gt;10.1016/j.amjsurg.2007.12.010&amp;#xD;S0002-9610(07)00979-8 [pii]&lt;/electronic-resource-num&gt;&lt;language&gt;eng&lt;/language&gt;&lt;/record&gt;&lt;/Cite&gt;&lt;/EndNote&gt;</w:instrText>
      </w:r>
      <w:r w:rsidR="00572447" w:rsidRPr="00430D71">
        <w:rPr>
          <w:rFonts w:ascii="Times New Roman" w:hAnsi="Times New Roman" w:cs="Times New Roman"/>
          <w:color w:val="000000"/>
        </w:rPr>
        <w:fldChar w:fldCharType="separate"/>
      </w:r>
      <w:r w:rsidR="00F816FF" w:rsidRPr="00F816FF">
        <w:rPr>
          <w:rFonts w:ascii="ÃÂÃÂÃÂÃÂ¥ÃÂÃÂÃÂÃÃ" w:eastAsia="ÃÂÃÂÃÂÃÂ¥ÃÂÃÂÃÂÃÃ" w:hAnsi="Times New Roman" w:cs="Times New Roman"/>
          <w:noProof/>
          <w:color w:val="000000"/>
        </w:rPr>
        <w:t>[</w:t>
      </w:r>
      <w:hyperlink w:anchor="_ENREF_14" w:tooltip="Field, 2008 #86" w:history="1">
        <w:r w:rsidR="005403EE" w:rsidRPr="00F816FF">
          <w:rPr>
            <w:rFonts w:ascii="ÃÂÃÂÃÂÃÂ¥ÃÂÃÂÃÂÃÃ" w:eastAsia="ÃÂÃÂÃÂÃÂ¥ÃÂÃÂÃÂÃÃ" w:hAnsi="Times New Roman" w:cs="Times New Roman"/>
            <w:noProof/>
            <w:color w:val="000000"/>
          </w:rPr>
          <w:t>14</w:t>
        </w:r>
      </w:hyperlink>
      <w:r w:rsidR="00F816FF" w:rsidRPr="00F816FF">
        <w:rPr>
          <w:rFonts w:ascii="ÃÂÃÂÃÂÃÂ¥ÃÂÃÂÃÂÃÃ" w:eastAsia="ÃÂÃÂÃÂÃÂ¥ÃÂÃÂÃÂÃÃ" w:hAnsi="Times New Roman" w:cs="Times New Roman"/>
          <w:noProof/>
          <w:color w:val="000000"/>
        </w:rPr>
        <w:t>]</w:t>
      </w:r>
      <w:r w:rsidR="00572447" w:rsidRPr="00430D71">
        <w:rPr>
          <w:rFonts w:ascii="Times New Roman" w:hAnsi="Times New Roman" w:cs="Times New Roman"/>
          <w:color w:val="000000"/>
        </w:rPr>
        <w:fldChar w:fldCharType="end"/>
      </w:r>
      <w:r w:rsidR="00430D71" w:rsidRPr="00430D71">
        <w:rPr>
          <w:rFonts w:ascii="Times New Roman" w:hAnsi="Times New Roman" w:cs="宋体" w:hint="eastAsia"/>
          <w:color w:val="000000"/>
        </w:rPr>
        <w:t>回顾性分析了胆红素小于</w:t>
      </w:r>
      <w:r w:rsidR="00430D71" w:rsidRPr="00430D71">
        <w:rPr>
          <w:rFonts w:ascii="Times New Roman" w:hAnsi="Times New Roman" w:cs="Times New Roman"/>
          <w:color w:val="000000"/>
        </w:rPr>
        <w:t>3mg/dl</w:t>
      </w:r>
      <w:r w:rsidR="00430D71" w:rsidRPr="00430D71">
        <w:rPr>
          <w:rFonts w:ascii="Times New Roman" w:hAnsi="Times New Roman" w:cs="宋体" w:hint="eastAsia"/>
          <w:color w:val="000000"/>
        </w:rPr>
        <w:t>和大于</w:t>
      </w:r>
      <w:r w:rsidR="00430D71" w:rsidRPr="00430D71">
        <w:rPr>
          <w:rFonts w:ascii="Times New Roman" w:hAnsi="Times New Roman" w:cs="Times New Roman"/>
          <w:color w:val="000000"/>
        </w:rPr>
        <w:t>3mg/dl</w:t>
      </w:r>
      <w:r w:rsidR="00430D71" w:rsidRPr="00430D71">
        <w:rPr>
          <w:rFonts w:ascii="Times New Roman" w:hAnsi="Times New Roman" w:cs="宋体" w:hint="eastAsia"/>
          <w:color w:val="000000"/>
        </w:rPr>
        <w:t>的脓毒症患者后期出现感染的风险差异，结果发现高胆红素组患者较对照组出现感染的风险增加</w:t>
      </w:r>
      <w:r w:rsidR="00430D71" w:rsidRPr="00430D71">
        <w:rPr>
          <w:rFonts w:ascii="Times New Roman" w:hAnsi="Times New Roman" w:cs="Times New Roman"/>
          <w:color w:val="000000"/>
        </w:rPr>
        <w:t>3</w:t>
      </w:r>
      <w:r w:rsidR="00430D71" w:rsidRPr="00430D71">
        <w:rPr>
          <w:rFonts w:ascii="Times New Roman" w:hAnsi="Times New Roman" w:cs="宋体" w:hint="eastAsia"/>
          <w:color w:val="000000"/>
        </w:rPr>
        <w:t>倍之多，因此认为脓毒症患者血清胆红素水平与后期感染发生风险相关。</w:t>
      </w:r>
      <w:r w:rsidRPr="002E5B92">
        <w:rPr>
          <w:rFonts w:ascii="Times New Roman" w:hAnsi="Times New Roman" w:cs="宋体" w:hint="eastAsia"/>
          <w:color w:val="000000"/>
        </w:rPr>
        <w:t>综上所述，本研究通过比较分析脓毒症患者血清胆红素水平变化后发现，胆红素水平与</w:t>
      </w:r>
      <w:r w:rsidRPr="002E5B92">
        <w:rPr>
          <w:rFonts w:ascii="Times New Roman" w:hAnsi="Times New Roman" w:cs="Times New Roman"/>
          <w:color w:val="000000"/>
        </w:rPr>
        <w:t>ARDS</w:t>
      </w:r>
      <w:r w:rsidRPr="002E5B92">
        <w:rPr>
          <w:rFonts w:ascii="Times New Roman" w:hAnsi="Times New Roman" w:cs="宋体" w:hint="eastAsia"/>
          <w:color w:val="000000"/>
        </w:rPr>
        <w:t>的发生以及病情预后密切相关。</w:t>
      </w:r>
    </w:p>
    <w:p w:rsidR="00D74D18" w:rsidRPr="002E5B92" w:rsidRDefault="00D74D18" w:rsidP="0011219E">
      <w:pPr>
        <w:spacing w:line="360" w:lineRule="auto"/>
        <w:ind w:firstLine="540"/>
        <w:rPr>
          <w:rFonts w:ascii="Times New Roman" w:hAnsi="Times New Roman" w:cs="Times New Roman"/>
          <w:color w:val="000000"/>
        </w:rPr>
      </w:pPr>
    </w:p>
    <w:p w:rsidR="00D74D18" w:rsidRPr="002E5B92" w:rsidRDefault="00D74D18" w:rsidP="0011219E">
      <w:pPr>
        <w:spacing w:line="360" w:lineRule="auto"/>
        <w:rPr>
          <w:rFonts w:ascii="Times New Roman" w:hAnsi="Times New Roman" w:cs="Times New Roman"/>
          <w:b/>
          <w:bCs/>
          <w:color w:val="000000"/>
        </w:rPr>
      </w:pPr>
    </w:p>
    <w:p w:rsidR="00D74D18" w:rsidRPr="00EF6E13" w:rsidRDefault="00A24639" w:rsidP="0011219E">
      <w:pPr>
        <w:spacing w:line="360" w:lineRule="auto"/>
        <w:rPr>
          <w:rFonts w:ascii="Times New Roman" w:hAnsi="Times New Roman" w:cs="Times New Roman"/>
          <w:b/>
          <w:bCs/>
          <w:color w:val="FF0000"/>
        </w:rPr>
      </w:pPr>
      <w:r w:rsidRPr="00EF6E13">
        <w:rPr>
          <w:rFonts w:ascii="Times New Roman" w:hAnsi="Times New Roman" w:cs="宋体" w:hint="eastAsia"/>
          <w:b/>
          <w:bCs/>
          <w:color w:val="FF0000"/>
        </w:rPr>
        <w:t>参考文献</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[1]</w:t>
      </w:r>
      <w:r w:rsidRPr="00EF6E13">
        <w:rPr>
          <w:rFonts w:ascii="Times New Roman" w:hAnsi="Times New Roman" w:cs="Times New Roman"/>
          <w:color w:val="FF0000"/>
        </w:rPr>
        <w:tab/>
      </w:r>
      <w:r w:rsidRPr="00EF6E13">
        <w:rPr>
          <w:rFonts w:ascii="Times New Roman" w:hAnsi="Times New Roman" w:cs="Times New Roman" w:hint="eastAsia"/>
          <w:color w:val="FF0000"/>
        </w:rPr>
        <w:t>丁岗强</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康谊</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刘俊平</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等</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甘草甜素对脓毒症小鼠急性肺损伤保护作用的实验研究</w:t>
      </w:r>
      <w:r w:rsidRPr="00EF6E13">
        <w:rPr>
          <w:rFonts w:ascii="Times New Roman" w:hAnsi="Times New Roman" w:cs="Times New Roman" w:hint="eastAsia"/>
          <w:color w:val="FF0000"/>
        </w:rPr>
        <w:t xml:space="preserve">[J]. </w:t>
      </w:r>
      <w:r w:rsidRPr="00EF6E13">
        <w:rPr>
          <w:rFonts w:ascii="Times New Roman" w:hAnsi="Times New Roman" w:cs="Times New Roman" w:hint="eastAsia"/>
          <w:color w:val="FF0000"/>
        </w:rPr>
        <w:t>中华医院感染学杂志</w:t>
      </w:r>
      <w:r w:rsidRPr="00EF6E13">
        <w:rPr>
          <w:rFonts w:ascii="Times New Roman" w:hAnsi="Times New Roman" w:cs="Times New Roman" w:hint="eastAsia"/>
          <w:color w:val="FF0000"/>
        </w:rPr>
        <w:t>,2014,19:4742-4744.</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[2]</w:t>
      </w:r>
      <w:r w:rsidRPr="00EF6E13">
        <w:rPr>
          <w:rFonts w:ascii="Times New Roman" w:hAnsi="Times New Roman" w:cs="Times New Roman"/>
          <w:color w:val="FF0000"/>
        </w:rPr>
        <w:tab/>
        <w:t xml:space="preserve">H. S. </w:t>
      </w:r>
      <w:proofErr w:type="spellStart"/>
      <w:r w:rsidRPr="00EF6E13">
        <w:rPr>
          <w:rFonts w:ascii="Times New Roman" w:hAnsi="Times New Roman" w:cs="Times New Roman"/>
          <w:color w:val="FF0000"/>
        </w:rPr>
        <w:t>Kulkarni,Khoury</w:t>
      </w:r>
      <w:proofErr w:type="spellEnd"/>
      <w:r w:rsidRPr="00EF6E13">
        <w:rPr>
          <w:rFonts w:ascii="Times New Roman" w:hAnsi="Times New Roman" w:cs="Times New Roman"/>
          <w:color w:val="FF0000"/>
        </w:rPr>
        <w:t xml:space="preserve">, C. </w:t>
      </w:r>
      <w:proofErr w:type="spellStart"/>
      <w:r w:rsidRPr="00EF6E13">
        <w:rPr>
          <w:rFonts w:ascii="Times New Roman" w:hAnsi="Times New Roman" w:cs="Times New Roman"/>
          <w:color w:val="FF0000"/>
        </w:rPr>
        <w:t>C.</w:t>
      </w:r>
      <w:bookmarkStart w:id="29" w:name="OLE_LINK41"/>
      <w:bookmarkStart w:id="30" w:name="OLE_LINK42"/>
      <w:bookmarkStart w:id="31" w:name="OLE_LINK43"/>
      <w:bookmarkStart w:id="32" w:name="OLE_LINK44"/>
      <w:bookmarkStart w:id="33" w:name="OLE_LINK38"/>
      <w:bookmarkStart w:id="34" w:name="OLE_LINK39"/>
      <w:bookmarkStart w:id="35" w:name="OLE_LINK40"/>
      <w:r w:rsidRPr="00EF6E13">
        <w:rPr>
          <w:rFonts w:ascii="Times New Roman" w:hAnsi="Times New Roman" w:cs="Times New Roman"/>
          <w:color w:val="FF0000"/>
        </w:rPr>
        <w:t>Sepsis</w:t>
      </w:r>
      <w:proofErr w:type="spellEnd"/>
      <w:r w:rsidRPr="00EF6E13">
        <w:rPr>
          <w:rFonts w:ascii="Times New Roman" w:hAnsi="Times New Roman" w:cs="Times New Roman"/>
          <w:color w:val="FF0000"/>
        </w:rPr>
        <w:t xml:space="preserve"> associated</w:t>
      </w:r>
      <w:bookmarkEnd w:id="29"/>
      <w:bookmarkEnd w:id="30"/>
      <w:r w:rsidRPr="00EF6E13">
        <w:rPr>
          <w:rFonts w:ascii="Times New Roman" w:hAnsi="Times New Roman" w:cs="Times New Roman"/>
          <w:color w:val="FF0000"/>
        </w:rPr>
        <w:t xml:space="preserve"> with Lactobacillus bacteremia in a </w:t>
      </w:r>
      <w:proofErr w:type="spellStart"/>
      <w:r w:rsidRPr="00EF6E13">
        <w:rPr>
          <w:rFonts w:ascii="Times New Roman" w:hAnsi="Times New Roman" w:cs="Times New Roman"/>
          <w:color w:val="FF0000"/>
        </w:rPr>
        <w:t>patient</w:t>
      </w:r>
      <w:bookmarkEnd w:id="31"/>
      <w:bookmarkEnd w:id="32"/>
      <w:bookmarkEnd w:id="33"/>
      <w:bookmarkEnd w:id="34"/>
      <w:bookmarkEnd w:id="35"/>
      <w:r w:rsidRPr="00EF6E13">
        <w:rPr>
          <w:rFonts w:ascii="Times New Roman" w:hAnsi="Times New Roman" w:cs="Times New Roman"/>
          <w:color w:val="FF0000"/>
        </w:rPr>
        <w:t>with</w:t>
      </w:r>
      <w:proofErr w:type="spellEnd"/>
      <w:r w:rsidRPr="00EF6E13">
        <w:rPr>
          <w:rFonts w:ascii="Times New Roman" w:hAnsi="Times New Roman" w:cs="Times New Roman"/>
          <w:color w:val="FF0000"/>
        </w:rPr>
        <w:t xml:space="preserve"> ischemic colitis[J].Indian J </w:t>
      </w:r>
      <w:proofErr w:type="spellStart"/>
      <w:r w:rsidRPr="00EF6E13">
        <w:rPr>
          <w:rFonts w:ascii="Times New Roman" w:hAnsi="Times New Roman" w:cs="Times New Roman"/>
          <w:color w:val="FF0000"/>
        </w:rPr>
        <w:t>Crit</w:t>
      </w:r>
      <w:proofErr w:type="spellEnd"/>
      <w:r w:rsidRPr="00EF6E13">
        <w:rPr>
          <w:rFonts w:ascii="Times New Roman" w:hAnsi="Times New Roman" w:cs="Times New Roman"/>
          <w:color w:val="FF0000"/>
        </w:rPr>
        <w:t xml:space="preserve"> Care Med,2014,18(9):606-608.</w:t>
      </w:r>
      <w:r w:rsidR="00925EF8" w:rsidRPr="00EF6E13">
        <w:rPr>
          <w:rFonts w:ascii="Times New Roman" w:hAnsi="Times New Roman" w:cs="Times New Roman"/>
          <w:color w:val="FF0000"/>
        </w:rPr>
        <w:t>PMID: 25249745</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[3]</w:t>
      </w:r>
      <w:r w:rsidRPr="00EF6E13">
        <w:rPr>
          <w:rFonts w:ascii="Times New Roman" w:hAnsi="Times New Roman" w:cs="Times New Roman"/>
          <w:color w:val="FF0000"/>
        </w:rPr>
        <w:tab/>
        <w:t xml:space="preserve">L. Su, Feng, L., Song, Q., et </w:t>
      </w:r>
      <w:proofErr w:type="spellStart"/>
      <w:r w:rsidRPr="00EF6E13">
        <w:rPr>
          <w:rFonts w:ascii="Times New Roman" w:hAnsi="Times New Roman" w:cs="Times New Roman"/>
          <w:color w:val="FF0000"/>
        </w:rPr>
        <w:t>al.</w:t>
      </w:r>
      <w:bookmarkStart w:id="36" w:name="OLE_LINK10"/>
      <w:bookmarkStart w:id="37" w:name="OLE_LINK22"/>
      <w:r w:rsidRPr="00EF6E13">
        <w:rPr>
          <w:rFonts w:ascii="Times New Roman" w:hAnsi="Times New Roman" w:cs="Times New Roman"/>
          <w:color w:val="FF0000"/>
        </w:rPr>
        <w:t>Diagnostic</w:t>
      </w:r>
      <w:proofErr w:type="spellEnd"/>
      <w:r w:rsidRPr="00EF6E13">
        <w:rPr>
          <w:rFonts w:ascii="Times New Roman" w:hAnsi="Times New Roman" w:cs="Times New Roman"/>
          <w:color w:val="FF0000"/>
        </w:rPr>
        <w:t xml:space="preserve"> value of dynamics serum</w:t>
      </w:r>
      <w:bookmarkEnd w:id="36"/>
      <w:bookmarkEnd w:id="37"/>
      <w:r w:rsidRPr="00EF6E13">
        <w:rPr>
          <w:rFonts w:ascii="Times New Roman" w:hAnsi="Times New Roman" w:cs="Times New Roman"/>
          <w:color w:val="FF0000"/>
        </w:rPr>
        <w:t xml:space="preserve"> sCD163, sTREM-1, PCT, and CRP in differentiating sepsis, severity assessment, and prognostic prediction[J].Mediators Inflamm,2013</w:t>
      </w:r>
      <w:r w:rsidRPr="00EF6E13">
        <w:rPr>
          <w:rFonts w:ascii="Times New Roman" w:hAnsi="Times New Roman" w:cs="Times New Roman" w:hint="eastAsia"/>
          <w:color w:val="FF0000"/>
        </w:rPr>
        <w:t>：</w:t>
      </w:r>
      <w:r w:rsidRPr="00EF6E13">
        <w:rPr>
          <w:rFonts w:ascii="Times New Roman" w:hAnsi="Times New Roman" w:cs="Times New Roman"/>
          <w:color w:val="FF0000"/>
        </w:rPr>
        <w:t>969875</w:t>
      </w:r>
      <w:r w:rsidR="00925EF8" w:rsidRPr="00EF6E13">
        <w:rPr>
          <w:rFonts w:ascii="Times New Roman" w:hAnsi="Times New Roman" w:cs="Times New Roman" w:hint="eastAsia"/>
          <w:color w:val="FF0000"/>
        </w:rPr>
        <w:t>.PMID:</w:t>
      </w:r>
      <w:r w:rsidR="00925EF8" w:rsidRPr="00EF6E13">
        <w:rPr>
          <w:rFonts w:ascii="Times New Roman" w:hAnsi="Times New Roman" w:cs="Times New Roman"/>
          <w:color w:val="FF0000"/>
        </w:rPr>
        <w:t>3713373</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[4]</w:t>
      </w:r>
      <w:r w:rsidRPr="00EF6E13">
        <w:rPr>
          <w:rFonts w:ascii="Times New Roman" w:hAnsi="Times New Roman" w:cs="Times New Roman"/>
          <w:color w:val="FF0000"/>
        </w:rPr>
        <w:tab/>
        <w:t xml:space="preserve">I. A. </w:t>
      </w:r>
      <w:proofErr w:type="spellStart"/>
      <w:r w:rsidRPr="00EF6E13">
        <w:rPr>
          <w:rFonts w:ascii="Times New Roman" w:hAnsi="Times New Roman" w:cs="Times New Roman"/>
          <w:color w:val="FF0000"/>
        </w:rPr>
        <w:t>Meynaar</w:t>
      </w:r>
      <w:proofErr w:type="spellEnd"/>
      <w:r w:rsidRPr="00EF6E13">
        <w:rPr>
          <w:rFonts w:ascii="Times New Roman" w:hAnsi="Times New Roman" w:cs="Times New Roman"/>
          <w:color w:val="FF0000"/>
        </w:rPr>
        <w:t xml:space="preserve">, </w:t>
      </w:r>
      <w:proofErr w:type="spellStart"/>
      <w:r w:rsidRPr="00EF6E13">
        <w:rPr>
          <w:rFonts w:ascii="Times New Roman" w:hAnsi="Times New Roman" w:cs="Times New Roman"/>
          <w:color w:val="FF0000"/>
        </w:rPr>
        <w:t>Droog</w:t>
      </w:r>
      <w:proofErr w:type="spellEnd"/>
      <w:r w:rsidRPr="00EF6E13">
        <w:rPr>
          <w:rFonts w:ascii="Times New Roman" w:hAnsi="Times New Roman" w:cs="Times New Roman"/>
          <w:color w:val="FF0000"/>
        </w:rPr>
        <w:t xml:space="preserve">, W., </w:t>
      </w:r>
      <w:proofErr w:type="spellStart"/>
      <w:r w:rsidRPr="00EF6E13">
        <w:rPr>
          <w:rFonts w:ascii="Times New Roman" w:hAnsi="Times New Roman" w:cs="Times New Roman"/>
          <w:color w:val="FF0000"/>
        </w:rPr>
        <w:t>Batstra</w:t>
      </w:r>
      <w:proofErr w:type="spellEnd"/>
      <w:r w:rsidRPr="00EF6E13">
        <w:rPr>
          <w:rFonts w:ascii="Times New Roman" w:hAnsi="Times New Roman" w:cs="Times New Roman"/>
          <w:color w:val="FF0000"/>
        </w:rPr>
        <w:t xml:space="preserve">, M., et </w:t>
      </w:r>
      <w:proofErr w:type="spellStart"/>
      <w:r w:rsidRPr="00EF6E13">
        <w:rPr>
          <w:rFonts w:ascii="Times New Roman" w:hAnsi="Times New Roman" w:cs="Times New Roman"/>
          <w:color w:val="FF0000"/>
        </w:rPr>
        <w:t>al.In</w:t>
      </w:r>
      <w:proofErr w:type="spellEnd"/>
      <w:r w:rsidRPr="00EF6E13">
        <w:rPr>
          <w:rFonts w:ascii="Times New Roman" w:hAnsi="Times New Roman" w:cs="Times New Roman"/>
          <w:color w:val="FF0000"/>
        </w:rPr>
        <w:t xml:space="preserve"> Critically Ill Patients,</w:t>
      </w:r>
      <w:bookmarkStart w:id="38" w:name="OLE_LINK9"/>
      <w:r w:rsidRPr="00EF6E13">
        <w:rPr>
          <w:rFonts w:ascii="Times New Roman" w:hAnsi="Times New Roman" w:cs="Times New Roman"/>
          <w:color w:val="FF0000"/>
        </w:rPr>
        <w:t xml:space="preserve"> Serum </w:t>
      </w:r>
      <w:proofErr w:type="spellStart"/>
      <w:r w:rsidRPr="00EF6E13">
        <w:rPr>
          <w:rFonts w:ascii="Times New Roman" w:hAnsi="Times New Roman" w:cs="Times New Roman"/>
          <w:color w:val="FF0000"/>
        </w:rPr>
        <w:t>Procalcitonin</w:t>
      </w:r>
      <w:proofErr w:type="spellEnd"/>
      <w:r w:rsidRPr="00EF6E13">
        <w:rPr>
          <w:rFonts w:ascii="Times New Roman" w:hAnsi="Times New Roman" w:cs="Times New Roman"/>
          <w:color w:val="FF0000"/>
        </w:rPr>
        <w:t xml:space="preserve"> Is More Useful in Differentiating between Sepsis and SIRS than CRP</w:t>
      </w:r>
      <w:bookmarkEnd w:id="38"/>
      <w:r w:rsidRPr="00EF6E13">
        <w:rPr>
          <w:rFonts w:ascii="Times New Roman" w:hAnsi="Times New Roman" w:cs="Times New Roman"/>
          <w:color w:val="FF0000"/>
        </w:rPr>
        <w:t>, Il-6, or LBP[J].</w:t>
      </w:r>
      <w:proofErr w:type="spellStart"/>
      <w:r w:rsidRPr="00EF6E13">
        <w:rPr>
          <w:rFonts w:ascii="Times New Roman" w:hAnsi="Times New Roman" w:cs="Times New Roman"/>
          <w:color w:val="FF0000"/>
        </w:rPr>
        <w:t>Crit</w:t>
      </w:r>
      <w:proofErr w:type="spellEnd"/>
      <w:r w:rsidRPr="00EF6E13">
        <w:rPr>
          <w:rFonts w:ascii="Times New Roman" w:hAnsi="Times New Roman" w:cs="Times New Roman"/>
          <w:color w:val="FF0000"/>
        </w:rPr>
        <w:t xml:space="preserve"> Care Res Pract,2011</w:t>
      </w:r>
      <w:r w:rsidRPr="00EF6E13">
        <w:rPr>
          <w:rFonts w:ascii="Times New Roman" w:hAnsi="Times New Roman" w:cs="Times New Roman" w:hint="eastAsia"/>
          <w:color w:val="FF0000"/>
        </w:rPr>
        <w:t>：</w:t>
      </w:r>
      <w:r w:rsidRPr="00EF6E13">
        <w:rPr>
          <w:rFonts w:ascii="Times New Roman" w:hAnsi="Times New Roman" w:cs="Times New Roman"/>
          <w:color w:val="FF0000"/>
        </w:rPr>
        <w:t>594645.</w:t>
      </w:r>
      <w:r w:rsidR="00925EF8" w:rsidRPr="00EF6E13">
        <w:rPr>
          <w:rFonts w:hint="eastAsia"/>
          <w:color w:val="FF0000"/>
        </w:rPr>
        <w:t>PMID:</w:t>
      </w:r>
      <w:r w:rsidR="00925EF8" w:rsidRPr="00EF6E13">
        <w:rPr>
          <w:rFonts w:ascii="Times New Roman" w:hAnsi="Times New Roman" w:cs="Times New Roman"/>
          <w:color w:val="FF0000"/>
        </w:rPr>
        <w:t>21687569</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[5]</w:t>
      </w:r>
      <w:r w:rsidRPr="00EF6E13">
        <w:rPr>
          <w:rFonts w:ascii="Times New Roman" w:hAnsi="Times New Roman" w:cs="Times New Roman"/>
          <w:color w:val="FF0000"/>
        </w:rPr>
        <w:tab/>
      </w:r>
      <w:r w:rsidRPr="00EF6E13">
        <w:rPr>
          <w:rFonts w:ascii="Times New Roman" w:hAnsi="Times New Roman" w:cs="Times New Roman" w:hint="eastAsia"/>
          <w:color w:val="FF0000"/>
        </w:rPr>
        <w:t>王慧琦</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陈远卓</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李丛烨</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等</w:t>
      </w:r>
      <w:r w:rsidRPr="00EF6E13">
        <w:rPr>
          <w:rFonts w:ascii="Times New Roman" w:hAnsi="Times New Roman" w:cs="Times New Roman" w:hint="eastAsia"/>
          <w:color w:val="FF0000"/>
        </w:rPr>
        <w:t xml:space="preserve">. </w:t>
      </w:r>
      <w:r w:rsidRPr="00EF6E13">
        <w:rPr>
          <w:rFonts w:ascii="Times New Roman" w:hAnsi="Times New Roman" w:cs="Times New Roman" w:hint="eastAsia"/>
          <w:color w:val="FF0000"/>
        </w:rPr>
        <w:t>川芎嗪对脓毒症急性肺损伤的保护作用</w:t>
      </w:r>
      <w:r w:rsidRPr="00EF6E13">
        <w:rPr>
          <w:rFonts w:ascii="Times New Roman" w:hAnsi="Times New Roman" w:cs="Times New Roman" w:hint="eastAsia"/>
          <w:color w:val="FF0000"/>
        </w:rPr>
        <w:t xml:space="preserve">[J]. </w:t>
      </w:r>
      <w:r w:rsidRPr="00EF6E13">
        <w:rPr>
          <w:rFonts w:ascii="Times New Roman" w:hAnsi="Times New Roman" w:cs="Times New Roman" w:hint="eastAsia"/>
          <w:color w:val="FF0000"/>
        </w:rPr>
        <w:t>同济大学学报</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医学版</w:t>
      </w:r>
      <w:r w:rsidRPr="00EF6E13">
        <w:rPr>
          <w:rFonts w:ascii="Times New Roman" w:hAnsi="Times New Roman" w:cs="Times New Roman" w:hint="eastAsia"/>
          <w:color w:val="FF0000"/>
        </w:rPr>
        <w:t>),2014,05:20-25.</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[6]</w:t>
      </w:r>
      <w:r w:rsidRPr="00EF6E13">
        <w:rPr>
          <w:rFonts w:ascii="Times New Roman" w:hAnsi="Times New Roman" w:cs="Times New Roman"/>
          <w:color w:val="FF0000"/>
        </w:rPr>
        <w:tab/>
        <w:t>M. M. Levy, Fink, M. P., Marshall, J. C., et al.2001 SCCM/ESICM/ACCP/ATS/SIS International Sepsis Definitions Conference[J].</w:t>
      </w:r>
      <w:proofErr w:type="spellStart"/>
      <w:r w:rsidRPr="00EF6E13">
        <w:rPr>
          <w:rFonts w:ascii="Times New Roman" w:hAnsi="Times New Roman" w:cs="Times New Roman"/>
          <w:color w:val="FF0000"/>
        </w:rPr>
        <w:t>Crit</w:t>
      </w:r>
      <w:proofErr w:type="spellEnd"/>
      <w:r w:rsidRPr="00EF6E13">
        <w:rPr>
          <w:rFonts w:ascii="Times New Roman" w:hAnsi="Times New Roman" w:cs="Times New Roman"/>
          <w:color w:val="FF0000"/>
        </w:rPr>
        <w:t xml:space="preserve"> Care Med,2003,31(4):1250-1256.</w:t>
      </w:r>
      <w:r w:rsidR="005403EE" w:rsidRPr="00EF6E13">
        <w:rPr>
          <w:rFonts w:ascii="Times New Roman" w:hAnsi="Times New Roman" w:cs="Times New Roman"/>
          <w:color w:val="FF0000"/>
        </w:rPr>
        <w:t>PMID: 15636651</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[7]</w:t>
      </w:r>
      <w:r w:rsidRPr="00EF6E13">
        <w:rPr>
          <w:rFonts w:ascii="Times New Roman" w:hAnsi="Times New Roman" w:cs="Times New Roman"/>
          <w:color w:val="FF0000"/>
        </w:rPr>
        <w:tab/>
      </w:r>
      <w:r w:rsidR="00925EF8" w:rsidRPr="00EF6E13">
        <w:rPr>
          <w:rFonts w:ascii="Times New Roman" w:hAnsi="Times New Roman" w:cs="Times New Roman" w:hint="eastAsia"/>
          <w:color w:val="FF0000"/>
        </w:rPr>
        <w:t>任珊</w:t>
      </w:r>
      <w:r w:rsidR="00925EF8" w:rsidRPr="00EF6E13">
        <w:rPr>
          <w:rFonts w:ascii="Times New Roman" w:hAnsi="Times New Roman" w:cs="Times New Roman" w:hint="eastAsia"/>
          <w:color w:val="FF0000"/>
        </w:rPr>
        <w:t>,</w:t>
      </w:r>
      <w:r w:rsidR="00925EF8" w:rsidRPr="00EF6E13">
        <w:rPr>
          <w:rFonts w:ascii="Times New Roman" w:hAnsi="Times New Roman" w:cs="Times New Roman" w:hint="eastAsia"/>
          <w:color w:val="FF0000"/>
        </w:rPr>
        <w:t>赵鹤龄</w:t>
      </w:r>
      <w:r w:rsidR="00925EF8" w:rsidRPr="00EF6E13">
        <w:rPr>
          <w:rFonts w:ascii="Times New Roman" w:hAnsi="Times New Roman" w:cs="Times New Roman" w:hint="eastAsia"/>
          <w:color w:val="FF0000"/>
        </w:rPr>
        <w:t xml:space="preserve">. </w:t>
      </w:r>
      <w:r w:rsidR="00925EF8" w:rsidRPr="00EF6E13">
        <w:rPr>
          <w:rFonts w:ascii="Times New Roman" w:hAnsi="Times New Roman" w:cs="Times New Roman" w:hint="eastAsia"/>
          <w:color w:val="FF0000"/>
        </w:rPr>
        <w:t>拯救脓毒症运动</w:t>
      </w:r>
      <w:r w:rsidR="00925EF8" w:rsidRPr="00EF6E13">
        <w:rPr>
          <w:rFonts w:ascii="Times New Roman" w:hAnsi="Times New Roman" w:cs="Times New Roman" w:hint="eastAsia"/>
          <w:color w:val="FF0000"/>
        </w:rPr>
        <w:t>:2012</w:t>
      </w:r>
      <w:r w:rsidR="00925EF8" w:rsidRPr="00EF6E13">
        <w:rPr>
          <w:rFonts w:ascii="Times New Roman" w:hAnsi="Times New Roman" w:cs="Times New Roman" w:hint="eastAsia"/>
          <w:color w:val="FF0000"/>
        </w:rPr>
        <w:t>严重脓毒症和脓毒症休克管理指南要点</w:t>
      </w:r>
      <w:r w:rsidR="00925EF8" w:rsidRPr="00EF6E13">
        <w:rPr>
          <w:rFonts w:ascii="Times New Roman" w:hAnsi="Times New Roman" w:cs="Times New Roman" w:hint="eastAsia"/>
          <w:color w:val="FF0000"/>
        </w:rPr>
        <w:t xml:space="preserve">[J]. </w:t>
      </w:r>
      <w:r w:rsidR="00925EF8" w:rsidRPr="00EF6E13">
        <w:rPr>
          <w:rFonts w:ascii="Times New Roman" w:hAnsi="Times New Roman" w:cs="Times New Roman" w:hint="eastAsia"/>
          <w:color w:val="FF0000"/>
        </w:rPr>
        <w:t>河北医药</w:t>
      </w:r>
      <w:r w:rsidR="00925EF8" w:rsidRPr="00EF6E13">
        <w:rPr>
          <w:rFonts w:ascii="Times New Roman" w:hAnsi="Times New Roman" w:cs="Times New Roman" w:hint="eastAsia"/>
          <w:color w:val="FF0000"/>
        </w:rPr>
        <w:t>,2013,08:1233-1236.</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[8]</w:t>
      </w:r>
      <w:r w:rsidRPr="00EF6E13">
        <w:rPr>
          <w:rFonts w:ascii="Times New Roman" w:hAnsi="Times New Roman" w:cs="Times New Roman"/>
          <w:color w:val="FF0000"/>
        </w:rPr>
        <w:tab/>
      </w:r>
      <w:r w:rsidRPr="00EF6E13">
        <w:rPr>
          <w:rFonts w:ascii="Times New Roman" w:hAnsi="Times New Roman" w:cs="Times New Roman" w:hint="eastAsia"/>
          <w:color w:val="FF0000"/>
        </w:rPr>
        <w:t>支德源</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段美丽</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张淑文</w:t>
      </w:r>
      <w:r w:rsidRPr="00EF6E13">
        <w:rPr>
          <w:rFonts w:ascii="Times New Roman" w:hAnsi="Times New Roman" w:cs="Times New Roman" w:hint="eastAsia"/>
          <w:color w:val="FF0000"/>
        </w:rPr>
        <w:t>,</w:t>
      </w:r>
      <w:r w:rsidRPr="00EF6E13">
        <w:rPr>
          <w:rFonts w:ascii="Times New Roman" w:hAnsi="Times New Roman" w:cs="Times New Roman" w:hint="eastAsia"/>
          <w:color w:val="FF0000"/>
        </w:rPr>
        <w:t>等</w:t>
      </w:r>
      <w:r w:rsidRPr="00EF6E13">
        <w:rPr>
          <w:rFonts w:ascii="Times New Roman" w:hAnsi="Times New Roman" w:cs="Times New Roman" w:hint="eastAsia"/>
          <w:color w:val="FF0000"/>
        </w:rPr>
        <w:t xml:space="preserve">. </w:t>
      </w:r>
      <w:r w:rsidRPr="00EF6E13">
        <w:rPr>
          <w:rFonts w:ascii="Times New Roman" w:hAnsi="Times New Roman" w:cs="Times New Roman" w:hint="eastAsia"/>
          <w:color w:val="FF0000"/>
        </w:rPr>
        <w:t>脓毒症所致</w:t>
      </w:r>
      <w:r w:rsidRPr="00EF6E13">
        <w:rPr>
          <w:rFonts w:ascii="Times New Roman" w:hAnsi="Times New Roman" w:cs="Times New Roman" w:hint="eastAsia"/>
          <w:color w:val="FF0000"/>
        </w:rPr>
        <w:t>ARDS</w:t>
      </w:r>
      <w:r w:rsidRPr="00EF6E13">
        <w:rPr>
          <w:rFonts w:ascii="Times New Roman" w:hAnsi="Times New Roman" w:cs="Times New Roman" w:hint="eastAsia"/>
          <w:color w:val="FF0000"/>
        </w:rPr>
        <w:t>患者血浆肺表面活性蛋白</w:t>
      </w:r>
      <w:r w:rsidRPr="00EF6E13">
        <w:rPr>
          <w:rFonts w:ascii="Times New Roman" w:hAnsi="Times New Roman" w:cs="Times New Roman" w:hint="eastAsia"/>
          <w:color w:val="FF0000"/>
        </w:rPr>
        <w:t>D</w:t>
      </w:r>
      <w:r w:rsidRPr="00EF6E13">
        <w:rPr>
          <w:rFonts w:ascii="Times New Roman" w:hAnsi="Times New Roman" w:cs="Times New Roman" w:hint="eastAsia"/>
          <w:color w:val="FF0000"/>
        </w:rPr>
        <w:t>水平及其临床意义</w:t>
      </w:r>
      <w:r w:rsidRPr="00EF6E13">
        <w:rPr>
          <w:rFonts w:ascii="Times New Roman" w:hAnsi="Times New Roman" w:cs="Times New Roman" w:hint="eastAsia"/>
          <w:color w:val="FF0000"/>
        </w:rPr>
        <w:t xml:space="preserve">[J]. </w:t>
      </w:r>
      <w:r w:rsidRPr="00EF6E13">
        <w:rPr>
          <w:rFonts w:ascii="Times New Roman" w:hAnsi="Times New Roman" w:cs="Times New Roman" w:hint="eastAsia"/>
          <w:color w:val="FF0000"/>
        </w:rPr>
        <w:t>临床和实验医学杂志</w:t>
      </w:r>
      <w:r w:rsidRPr="00EF6E13">
        <w:rPr>
          <w:rFonts w:ascii="Times New Roman" w:hAnsi="Times New Roman" w:cs="Times New Roman" w:hint="eastAsia"/>
          <w:color w:val="FF0000"/>
        </w:rPr>
        <w:t>,2013,23:1892-1895.</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[9]</w:t>
      </w:r>
      <w:r w:rsidRPr="00EF6E13">
        <w:rPr>
          <w:rFonts w:ascii="Times New Roman" w:hAnsi="Times New Roman" w:cs="Times New Roman"/>
          <w:color w:val="FF0000"/>
        </w:rPr>
        <w:tab/>
      </w:r>
      <w:r w:rsidR="009E75E4" w:rsidRPr="00EF6E13">
        <w:rPr>
          <w:rFonts w:ascii="Times New Roman" w:hAnsi="Times New Roman" w:cs="Times New Roman" w:hint="eastAsia"/>
          <w:color w:val="FF0000"/>
        </w:rPr>
        <w:t>江皓波</w:t>
      </w:r>
      <w:r w:rsidR="009E75E4" w:rsidRPr="00EF6E13">
        <w:rPr>
          <w:rFonts w:ascii="Times New Roman" w:hAnsi="Times New Roman" w:cs="Times New Roman" w:hint="eastAsia"/>
          <w:color w:val="FF0000"/>
        </w:rPr>
        <w:t>,</w:t>
      </w:r>
      <w:r w:rsidR="009E75E4" w:rsidRPr="00EF6E13">
        <w:rPr>
          <w:rFonts w:ascii="Times New Roman" w:hAnsi="Times New Roman" w:cs="Times New Roman" w:hint="eastAsia"/>
          <w:color w:val="FF0000"/>
        </w:rPr>
        <w:t>劳美铃</w:t>
      </w:r>
      <w:r w:rsidR="009E75E4" w:rsidRPr="00EF6E13">
        <w:rPr>
          <w:rFonts w:ascii="Times New Roman" w:hAnsi="Times New Roman" w:cs="Times New Roman" w:hint="eastAsia"/>
          <w:color w:val="FF0000"/>
        </w:rPr>
        <w:t>,</w:t>
      </w:r>
      <w:r w:rsidR="009E75E4" w:rsidRPr="00EF6E13">
        <w:rPr>
          <w:rFonts w:ascii="Times New Roman" w:hAnsi="Times New Roman" w:cs="Times New Roman" w:hint="eastAsia"/>
          <w:color w:val="FF0000"/>
        </w:rPr>
        <w:t>马明远</w:t>
      </w:r>
      <w:r w:rsidR="009E75E4" w:rsidRPr="00EF6E13">
        <w:rPr>
          <w:rFonts w:ascii="Times New Roman" w:hAnsi="Times New Roman" w:cs="Times New Roman" w:hint="eastAsia"/>
          <w:color w:val="FF0000"/>
        </w:rPr>
        <w:t xml:space="preserve">. </w:t>
      </w:r>
      <w:r w:rsidR="009E75E4" w:rsidRPr="00EF6E13">
        <w:rPr>
          <w:rFonts w:ascii="Times New Roman" w:hAnsi="Times New Roman" w:cs="Times New Roman" w:hint="eastAsia"/>
          <w:color w:val="FF0000"/>
        </w:rPr>
        <w:t>脓毒症患者微量白蛋白尿与肺损伤的关系</w:t>
      </w:r>
      <w:r w:rsidR="009E75E4" w:rsidRPr="00EF6E13">
        <w:rPr>
          <w:rFonts w:ascii="Times New Roman" w:hAnsi="Times New Roman" w:cs="Times New Roman" w:hint="eastAsia"/>
          <w:color w:val="FF0000"/>
        </w:rPr>
        <w:t xml:space="preserve">[J]. </w:t>
      </w:r>
      <w:r w:rsidR="009E75E4" w:rsidRPr="00EF6E13">
        <w:rPr>
          <w:rFonts w:ascii="Times New Roman" w:hAnsi="Times New Roman" w:cs="Times New Roman" w:hint="eastAsia"/>
          <w:color w:val="FF0000"/>
        </w:rPr>
        <w:t>实用医学杂志</w:t>
      </w:r>
      <w:r w:rsidR="009E75E4" w:rsidRPr="00EF6E13">
        <w:rPr>
          <w:rFonts w:ascii="Times New Roman" w:hAnsi="Times New Roman" w:cs="Times New Roman" w:hint="eastAsia"/>
          <w:color w:val="FF0000"/>
        </w:rPr>
        <w:t>,2015,01:67-69.</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[10]</w:t>
      </w:r>
      <w:r w:rsidRPr="00EF6E13">
        <w:rPr>
          <w:rFonts w:ascii="Times New Roman" w:hAnsi="Times New Roman" w:cs="Times New Roman"/>
          <w:color w:val="FF0000"/>
        </w:rPr>
        <w:tab/>
        <w:t xml:space="preserve">G. R. Bernard, Artigas, A., Brigham, K. L., et </w:t>
      </w:r>
      <w:proofErr w:type="spellStart"/>
      <w:r w:rsidRPr="00EF6E13">
        <w:rPr>
          <w:rFonts w:ascii="Times New Roman" w:hAnsi="Times New Roman" w:cs="Times New Roman"/>
          <w:color w:val="FF0000"/>
        </w:rPr>
        <w:t>al.</w:t>
      </w:r>
      <w:bookmarkStart w:id="39" w:name="OLE_LINK53"/>
      <w:bookmarkStart w:id="40" w:name="OLE_LINK54"/>
      <w:r w:rsidRPr="00EF6E13">
        <w:rPr>
          <w:rFonts w:ascii="Times New Roman" w:hAnsi="Times New Roman" w:cs="Times New Roman"/>
          <w:color w:val="FF0000"/>
        </w:rPr>
        <w:t>The</w:t>
      </w:r>
      <w:proofErr w:type="spellEnd"/>
      <w:r w:rsidRPr="00EF6E13">
        <w:rPr>
          <w:rFonts w:ascii="Times New Roman" w:hAnsi="Times New Roman" w:cs="Times New Roman"/>
          <w:color w:val="FF0000"/>
        </w:rPr>
        <w:t xml:space="preserve"> American-European Consensus Conference on ARDS. Definitions, mechanisms, relevant outcomes, and clinical trial coordination</w:t>
      </w:r>
      <w:bookmarkEnd w:id="39"/>
      <w:bookmarkEnd w:id="40"/>
      <w:r w:rsidRPr="00EF6E13">
        <w:rPr>
          <w:rFonts w:ascii="Times New Roman" w:hAnsi="Times New Roman" w:cs="Times New Roman"/>
          <w:color w:val="FF0000"/>
        </w:rPr>
        <w:t xml:space="preserve">[J].Am J </w:t>
      </w:r>
      <w:proofErr w:type="spellStart"/>
      <w:r w:rsidRPr="00EF6E13">
        <w:rPr>
          <w:rFonts w:ascii="Times New Roman" w:hAnsi="Times New Roman" w:cs="Times New Roman"/>
          <w:color w:val="FF0000"/>
        </w:rPr>
        <w:t>RespirCrit</w:t>
      </w:r>
      <w:proofErr w:type="spellEnd"/>
      <w:r w:rsidRPr="00EF6E13">
        <w:rPr>
          <w:rFonts w:ascii="Times New Roman" w:hAnsi="Times New Roman" w:cs="Times New Roman"/>
          <w:color w:val="FF0000"/>
        </w:rPr>
        <w:t xml:space="preserve"> Car</w:t>
      </w:r>
      <w:r w:rsidR="00C75712" w:rsidRPr="00EF6E13">
        <w:rPr>
          <w:rFonts w:ascii="Times New Roman" w:hAnsi="Times New Roman" w:cs="Times New Roman"/>
          <w:color w:val="FF0000"/>
        </w:rPr>
        <w:t>e Med,1994,149(3 Pt 1):818-824.</w:t>
      </w:r>
      <w:r w:rsidR="005403EE" w:rsidRPr="00EF6E13">
        <w:rPr>
          <w:rFonts w:ascii="Times New Roman" w:hAnsi="Times New Roman" w:cs="Times New Roman"/>
          <w:color w:val="FF0000"/>
        </w:rPr>
        <w:t>PMID: 7509706</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[11]</w:t>
      </w:r>
      <w:r w:rsidRPr="00EF6E13">
        <w:rPr>
          <w:rFonts w:ascii="Times New Roman" w:hAnsi="Times New Roman" w:cs="Times New Roman"/>
          <w:color w:val="FF0000"/>
        </w:rPr>
        <w:tab/>
      </w:r>
      <w:r w:rsidR="00C75712" w:rsidRPr="00EF6E13">
        <w:rPr>
          <w:rFonts w:ascii="Times New Roman" w:hAnsi="Times New Roman" w:cs="Times New Roman" w:hint="eastAsia"/>
          <w:color w:val="FF0000"/>
        </w:rPr>
        <w:t>吴礼襄</w:t>
      </w:r>
      <w:r w:rsidR="00C75712" w:rsidRPr="00EF6E13">
        <w:rPr>
          <w:rFonts w:ascii="Times New Roman" w:hAnsi="Times New Roman" w:cs="Times New Roman" w:hint="eastAsia"/>
          <w:color w:val="FF0000"/>
        </w:rPr>
        <w:t>,</w:t>
      </w:r>
      <w:r w:rsidR="00C75712" w:rsidRPr="00EF6E13">
        <w:rPr>
          <w:rFonts w:ascii="Times New Roman" w:hAnsi="Times New Roman" w:cs="Times New Roman" w:hint="eastAsia"/>
          <w:color w:val="FF0000"/>
        </w:rPr>
        <w:t>孙立</w:t>
      </w:r>
      <w:r w:rsidR="00C75712" w:rsidRPr="00EF6E13">
        <w:rPr>
          <w:rFonts w:ascii="Times New Roman" w:hAnsi="Times New Roman" w:cs="Times New Roman" w:hint="eastAsia"/>
          <w:color w:val="FF0000"/>
        </w:rPr>
        <w:t xml:space="preserve">. </w:t>
      </w:r>
      <w:r w:rsidR="00C75712" w:rsidRPr="00EF6E13">
        <w:rPr>
          <w:rFonts w:ascii="Times New Roman" w:hAnsi="Times New Roman" w:cs="Times New Roman" w:hint="eastAsia"/>
          <w:color w:val="FF0000"/>
        </w:rPr>
        <w:t>姜黄素对脓毒症小鼠急性肺损伤肾素</w:t>
      </w:r>
      <w:r w:rsidR="00C75712" w:rsidRPr="00EF6E13">
        <w:rPr>
          <w:rFonts w:ascii="Times New Roman" w:hAnsi="Times New Roman" w:cs="Times New Roman" w:hint="eastAsia"/>
          <w:color w:val="FF0000"/>
        </w:rPr>
        <w:t>-</w:t>
      </w:r>
      <w:r w:rsidR="00C75712" w:rsidRPr="00EF6E13">
        <w:rPr>
          <w:rFonts w:ascii="Times New Roman" w:hAnsi="Times New Roman" w:cs="Times New Roman" w:hint="eastAsia"/>
          <w:color w:val="FF0000"/>
        </w:rPr>
        <w:t>血管紧张素影响的研究</w:t>
      </w:r>
      <w:r w:rsidR="00C75712" w:rsidRPr="00EF6E13">
        <w:rPr>
          <w:rFonts w:ascii="Times New Roman" w:hAnsi="Times New Roman" w:cs="Times New Roman" w:hint="eastAsia"/>
          <w:color w:val="FF0000"/>
        </w:rPr>
        <w:t xml:space="preserve">[J]. </w:t>
      </w:r>
      <w:r w:rsidR="00C75712" w:rsidRPr="00EF6E13">
        <w:rPr>
          <w:rFonts w:ascii="Times New Roman" w:hAnsi="Times New Roman" w:cs="Times New Roman" w:hint="eastAsia"/>
          <w:color w:val="FF0000"/>
        </w:rPr>
        <w:t>南京医科大学学报</w:t>
      </w:r>
      <w:r w:rsidR="00C75712" w:rsidRPr="00EF6E13">
        <w:rPr>
          <w:rFonts w:ascii="Times New Roman" w:hAnsi="Times New Roman" w:cs="Times New Roman" w:hint="eastAsia"/>
          <w:color w:val="FF0000"/>
        </w:rPr>
        <w:t>(</w:t>
      </w:r>
      <w:r w:rsidR="00C75712" w:rsidRPr="00EF6E13">
        <w:rPr>
          <w:rFonts w:ascii="Times New Roman" w:hAnsi="Times New Roman" w:cs="Times New Roman" w:hint="eastAsia"/>
          <w:color w:val="FF0000"/>
        </w:rPr>
        <w:t>自然科学版</w:t>
      </w:r>
      <w:r w:rsidR="00C75712" w:rsidRPr="00EF6E13">
        <w:rPr>
          <w:rFonts w:ascii="Times New Roman" w:hAnsi="Times New Roman" w:cs="Times New Roman" w:hint="eastAsia"/>
          <w:color w:val="FF0000"/>
        </w:rPr>
        <w:t>),2015,02:188-191.</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[12]</w:t>
      </w:r>
      <w:r w:rsidR="009E75E4" w:rsidRPr="00EF6E13">
        <w:rPr>
          <w:rFonts w:ascii="Times New Roman" w:hAnsi="Times New Roman" w:cs="Times New Roman" w:hint="eastAsia"/>
          <w:color w:val="FF0000"/>
        </w:rPr>
        <w:t>郭瑞霞</w:t>
      </w:r>
      <w:r w:rsidR="009E75E4" w:rsidRPr="00EF6E13">
        <w:rPr>
          <w:rFonts w:ascii="Times New Roman" w:hAnsi="Times New Roman" w:cs="Times New Roman" w:hint="eastAsia"/>
          <w:color w:val="FF0000"/>
        </w:rPr>
        <w:t>,</w:t>
      </w:r>
      <w:r w:rsidR="009E75E4" w:rsidRPr="00EF6E13">
        <w:rPr>
          <w:rFonts w:ascii="Times New Roman" w:hAnsi="Times New Roman" w:cs="Times New Roman" w:hint="eastAsia"/>
          <w:color w:val="FF0000"/>
        </w:rPr>
        <w:t>张晓</w:t>
      </w:r>
      <w:r w:rsidR="009E75E4" w:rsidRPr="00EF6E13">
        <w:rPr>
          <w:rFonts w:ascii="Times New Roman" w:hAnsi="Times New Roman" w:cs="Times New Roman" w:hint="eastAsia"/>
          <w:color w:val="FF0000"/>
        </w:rPr>
        <w:t>,</w:t>
      </w:r>
      <w:r w:rsidR="009E75E4" w:rsidRPr="00EF6E13">
        <w:rPr>
          <w:rFonts w:ascii="Times New Roman" w:hAnsi="Times New Roman" w:cs="Times New Roman" w:hint="eastAsia"/>
          <w:color w:val="FF0000"/>
        </w:rPr>
        <w:t>朱记法</w:t>
      </w:r>
      <w:r w:rsidR="002D03D5" w:rsidRPr="00EF6E13">
        <w:rPr>
          <w:rFonts w:ascii="Times New Roman" w:hAnsi="Times New Roman" w:cs="Times New Roman" w:hint="eastAsia"/>
          <w:color w:val="FF0000"/>
        </w:rPr>
        <w:t>，等</w:t>
      </w:r>
      <w:r w:rsidR="009E75E4" w:rsidRPr="00EF6E13">
        <w:rPr>
          <w:rFonts w:ascii="Times New Roman" w:hAnsi="Times New Roman" w:cs="Times New Roman" w:hint="eastAsia"/>
          <w:color w:val="FF0000"/>
        </w:rPr>
        <w:t xml:space="preserve">. </w:t>
      </w:r>
      <w:r w:rsidR="009E75E4" w:rsidRPr="00EF6E13">
        <w:rPr>
          <w:rFonts w:ascii="Times New Roman" w:hAnsi="Times New Roman" w:cs="Times New Roman" w:hint="eastAsia"/>
          <w:color w:val="FF0000"/>
        </w:rPr>
        <w:t>急性冠状动脉综合征患者血清可溶性血凝素样氧化低密度脂蛋</w:t>
      </w:r>
      <w:r w:rsidR="009E75E4" w:rsidRPr="00EF6E13">
        <w:rPr>
          <w:rFonts w:ascii="Times New Roman" w:hAnsi="Times New Roman" w:cs="Times New Roman" w:hint="eastAsia"/>
          <w:color w:val="FF0000"/>
        </w:rPr>
        <w:lastRenderedPageBreak/>
        <w:t>白受体</w:t>
      </w:r>
      <w:r w:rsidR="009E75E4" w:rsidRPr="00EF6E13">
        <w:rPr>
          <w:rFonts w:ascii="Times New Roman" w:hAnsi="Times New Roman" w:cs="Times New Roman" w:hint="eastAsia"/>
          <w:color w:val="FF0000"/>
        </w:rPr>
        <w:t>-1</w:t>
      </w:r>
      <w:r w:rsidR="009E75E4" w:rsidRPr="00EF6E13">
        <w:rPr>
          <w:rFonts w:ascii="Times New Roman" w:hAnsi="Times New Roman" w:cs="Times New Roman" w:hint="eastAsia"/>
          <w:color w:val="FF0000"/>
        </w:rPr>
        <w:t>和胆红素表达水平及临床意义</w:t>
      </w:r>
      <w:r w:rsidR="009E75E4" w:rsidRPr="00EF6E13">
        <w:rPr>
          <w:rFonts w:ascii="Times New Roman" w:hAnsi="Times New Roman" w:cs="Times New Roman" w:hint="eastAsia"/>
          <w:color w:val="FF0000"/>
        </w:rPr>
        <w:t xml:space="preserve">[J]. </w:t>
      </w:r>
      <w:r w:rsidR="009E75E4" w:rsidRPr="00EF6E13">
        <w:rPr>
          <w:rFonts w:ascii="Times New Roman" w:hAnsi="Times New Roman" w:cs="Times New Roman" w:hint="eastAsia"/>
          <w:color w:val="FF0000"/>
        </w:rPr>
        <w:t>中国老年学杂志</w:t>
      </w:r>
      <w:r w:rsidR="009E75E4" w:rsidRPr="00EF6E13">
        <w:rPr>
          <w:rFonts w:ascii="Times New Roman" w:hAnsi="Times New Roman" w:cs="Times New Roman" w:hint="eastAsia"/>
          <w:color w:val="FF0000"/>
        </w:rPr>
        <w:t>,2014,07:1929-1930.</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[13]</w:t>
      </w:r>
      <w:r w:rsidRPr="00EF6E13">
        <w:rPr>
          <w:rFonts w:ascii="Times New Roman" w:hAnsi="Times New Roman" w:cs="Times New Roman"/>
          <w:color w:val="FF0000"/>
        </w:rPr>
        <w:tab/>
        <w:t xml:space="preserve">G. H. Furtado, </w:t>
      </w:r>
      <w:proofErr w:type="spellStart"/>
      <w:r w:rsidRPr="00EF6E13">
        <w:rPr>
          <w:rFonts w:ascii="Times New Roman" w:hAnsi="Times New Roman" w:cs="Times New Roman"/>
          <w:color w:val="FF0000"/>
        </w:rPr>
        <w:t>Wiskirchen</w:t>
      </w:r>
      <w:proofErr w:type="spellEnd"/>
      <w:r w:rsidRPr="00EF6E13">
        <w:rPr>
          <w:rFonts w:ascii="Times New Roman" w:hAnsi="Times New Roman" w:cs="Times New Roman"/>
          <w:color w:val="FF0000"/>
        </w:rPr>
        <w:t xml:space="preserve">, D. E., </w:t>
      </w:r>
      <w:proofErr w:type="spellStart"/>
      <w:r w:rsidRPr="00EF6E13">
        <w:rPr>
          <w:rFonts w:ascii="Times New Roman" w:hAnsi="Times New Roman" w:cs="Times New Roman"/>
          <w:color w:val="FF0000"/>
        </w:rPr>
        <w:t>Kuti</w:t>
      </w:r>
      <w:proofErr w:type="spellEnd"/>
      <w:r w:rsidRPr="00EF6E13">
        <w:rPr>
          <w:rFonts w:ascii="Times New Roman" w:hAnsi="Times New Roman" w:cs="Times New Roman"/>
          <w:color w:val="FF0000"/>
        </w:rPr>
        <w:t xml:space="preserve">, J. L., et </w:t>
      </w:r>
      <w:proofErr w:type="spellStart"/>
      <w:r w:rsidRPr="00EF6E13">
        <w:rPr>
          <w:rFonts w:ascii="Times New Roman" w:hAnsi="Times New Roman" w:cs="Times New Roman"/>
          <w:color w:val="FF0000"/>
        </w:rPr>
        <w:t>al.</w:t>
      </w:r>
      <w:bookmarkStart w:id="41" w:name="OLE_LINK49"/>
      <w:bookmarkStart w:id="42" w:name="OLE_LINK50"/>
      <w:r w:rsidRPr="00EF6E13">
        <w:rPr>
          <w:rFonts w:ascii="Times New Roman" w:hAnsi="Times New Roman" w:cs="Times New Roman"/>
          <w:color w:val="FF0000"/>
        </w:rPr>
        <w:t>Performance</w:t>
      </w:r>
      <w:proofErr w:type="spellEnd"/>
      <w:r w:rsidRPr="00EF6E13">
        <w:rPr>
          <w:rFonts w:ascii="Times New Roman" w:hAnsi="Times New Roman" w:cs="Times New Roman"/>
          <w:color w:val="FF0000"/>
        </w:rPr>
        <w:t xml:space="preserve"> of the PIRO score for predicting mortality in patients with ventilator-associated pneumonia</w:t>
      </w:r>
      <w:bookmarkEnd w:id="41"/>
      <w:bookmarkEnd w:id="42"/>
      <w:r w:rsidRPr="00EF6E13">
        <w:rPr>
          <w:rFonts w:ascii="Times New Roman" w:hAnsi="Times New Roman" w:cs="Times New Roman"/>
          <w:color w:val="FF0000"/>
        </w:rPr>
        <w:t>[J].</w:t>
      </w:r>
      <w:proofErr w:type="spellStart"/>
      <w:r w:rsidRPr="00EF6E13">
        <w:rPr>
          <w:rFonts w:ascii="Times New Roman" w:hAnsi="Times New Roman" w:cs="Times New Roman"/>
          <w:color w:val="FF0000"/>
        </w:rPr>
        <w:t>Anaesth</w:t>
      </w:r>
      <w:proofErr w:type="spellEnd"/>
      <w:r w:rsidRPr="00EF6E13">
        <w:rPr>
          <w:rFonts w:ascii="Times New Roman" w:hAnsi="Times New Roman" w:cs="Times New Roman"/>
          <w:color w:val="FF0000"/>
        </w:rPr>
        <w:t xml:space="preserve"> Intensive Care,2012,40(2):285-291.</w:t>
      </w:r>
      <w:r w:rsidR="005403EE" w:rsidRPr="00EF6E13">
        <w:rPr>
          <w:rFonts w:ascii="Times New Roman" w:hAnsi="Times New Roman" w:cs="Times New Roman"/>
          <w:color w:val="FF0000"/>
        </w:rPr>
        <w:t>PMID: 22417023</w:t>
      </w:r>
    </w:p>
    <w:p w:rsidR="00F816FF" w:rsidRPr="00EF6E13" w:rsidRDefault="00F816FF" w:rsidP="00F816FF">
      <w:pPr>
        <w:spacing w:line="360" w:lineRule="auto"/>
        <w:rPr>
          <w:rFonts w:ascii="Times New Roman" w:hAnsi="Times New Roman" w:cs="Times New Roman"/>
          <w:color w:val="FF0000"/>
        </w:rPr>
      </w:pPr>
      <w:r w:rsidRPr="00EF6E13">
        <w:rPr>
          <w:rFonts w:ascii="Times New Roman" w:hAnsi="Times New Roman" w:cs="Times New Roman"/>
          <w:color w:val="FF0000"/>
        </w:rPr>
        <w:t>[14]</w:t>
      </w:r>
      <w:r w:rsidRPr="00EF6E13">
        <w:rPr>
          <w:rFonts w:ascii="Times New Roman" w:hAnsi="Times New Roman" w:cs="Times New Roman"/>
          <w:color w:val="FF0000"/>
        </w:rPr>
        <w:tab/>
        <w:t xml:space="preserve">E. Field, Horst, H. M., </w:t>
      </w:r>
      <w:proofErr w:type="spellStart"/>
      <w:r w:rsidRPr="00EF6E13">
        <w:rPr>
          <w:rFonts w:ascii="Times New Roman" w:hAnsi="Times New Roman" w:cs="Times New Roman"/>
          <w:color w:val="FF0000"/>
        </w:rPr>
        <w:t>Rubinfeld</w:t>
      </w:r>
      <w:proofErr w:type="spellEnd"/>
      <w:r w:rsidRPr="00EF6E13">
        <w:rPr>
          <w:rFonts w:ascii="Times New Roman" w:hAnsi="Times New Roman" w:cs="Times New Roman"/>
          <w:color w:val="FF0000"/>
        </w:rPr>
        <w:t xml:space="preserve">, I. S., et </w:t>
      </w:r>
      <w:proofErr w:type="spellStart"/>
      <w:r w:rsidRPr="00EF6E13">
        <w:rPr>
          <w:rFonts w:ascii="Times New Roman" w:hAnsi="Times New Roman" w:cs="Times New Roman"/>
          <w:color w:val="FF0000"/>
        </w:rPr>
        <w:t>al.</w:t>
      </w:r>
      <w:bookmarkStart w:id="43" w:name="OLE_LINK51"/>
      <w:bookmarkStart w:id="44" w:name="OLE_LINK52"/>
      <w:r w:rsidRPr="00EF6E13">
        <w:rPr>
          <w:rFonts w:ascii="Times New Roman" w:hAnsi="Times New Roman" w:cs="Times New Roman"/>
          <w:color w:val="FF0000"/>
        </w:rPr>
        <w:t>Hyperbilirubinemia</w:t>
      </w:r>
      <w:proofErr w:type="spellEnd"/>
      <w:r w:rsidRPr="00EF6E13">
        <w:rPr>
          <w:rFonts w:ascii="Times New Roman" w:hAnsi="Times New Roman" w:cs="Times New Roman"/>
          <w:color w:val="FF0000"/>
        </w:rPr>
        <w:t>: a risk factor for infection in the surgical intensive care unit</w:t>
      </w:r>
      <w:bookmarkEnd w:id="43"/>
      <w:bookmarkEnd w:id="44"/>
      <w:r w:rsidRPr="00EF6E13">
        <w:rPr>
          <w:rFonts w:ascii="Times New Roman" w:hAnsi="Times New Roman" w:cs="Times New Roman"/>
          <w:color w:val="FF0000"/>
        </w:rPr>
        <w:t>[J].Am J Surg,2008,195(</w:t>
      </w:r>
      <w:r w:rsidR="00C75712" w:rsidRPr="00EF6E13">
        <w:rPr>
          <w:rFonts w:ascii="Times New Roman" w:hAnsi="Times New Roman" w:cs="Times New Roman"/>
          <w:color w:val="FF0000"/>
        </w:rPr>
        <w:t>3):304-306; discussion 306-307.</w:t>
      </w:r>
      <w:r w:rsidR="00925EF8" w:rsidRPr="00EF6E13">
        <w:rPr>
          <w:rFonts w:ascii="Times New Roman" w:hAnsi="Times New Roman" w:cs="Times New Roman"/>
          <w:color w:val="FF0000"/>
        </w:rPr>
        <w:t>PMID: 18206848</w:t>
      </w:r>
    </w:p>
    <w:p w:rsidR="0082543A" w:rsidRPr="00EF6E13" w:rsidRDefault="0082543A" w:rsidP="0011219E">
      <w:pPr>
        <w:spacing w:line="360" w:lineRule="auto"/>
        <w:rPr>
          <w:rFonts w:ascii="Times New Roman" w:hAnsi="Times New Roman" w:cs="Times New Roman"/>
          <w:color w:val="FF0000"/>
        </w:rPr>
      </w:pPr>
    </w:p>
    <w:p w:rsidR="0082543A" w:rsidRPr="00EF6E13" w:rsidRDefault="0082543A" w:rsidP="0011219E">
      <w:pPr>
        <w:spacing w:line="360" w:lineRule="auto"/>
        <w:rPr>
          <w:rFonts w:ascii="Times New Roman" w:hAnsi="Times New Roman" w:cs="Times New Roman"/>
          <w:color w:val="FF0000"/>
        </w:rPr>
      </w:pPr>
    </w:p>
    <w:p w:rsidR="00D74D18" w:rsidRPr="00EF6E13" w:rsidRDefault="00D74D18" w:rsidP="0011219E">
      <w:pPr>
        <w:spacing w:line="360" w:lineRule="auto"/>
        <w:rPr>
          <w:rFonts w:ascii="Times New Roman" w:hAnsi="Times New Roman" w:cs="Times New Roman"/>
          <w:color w:val="FF0000"/>
        </w:rPr>
      </w:pPr>
    </w:p>
    <w:sectPr w:rsidR="00D74D18" w:rsidRPr="00EF6E13" w:rsidSect="0005574F">
      <w:headerReference w:type="default" r:id="rId8"/>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6" w:author="Windows 用户" w:date="2015-05-07T11:51:00Z" w:initials="W用">
    <w:p w:rsidR="009769A4" w:rsidRPr="009769A4" w:rsidRDefault="009769A4">
      <w:pPr>
        <w:pStyle w:val="a8"/>
        <w:rPr>
          <w:rFonts w:hint="eastAsia"/>
        </w:rPr>
      </w:pPr>
      <w:r>
        <w:rPr>
          <w:rStyle w:val="a7"/>
        </w:rPr>
        <w:annotationRef/>
      </w:r>
      <w:r w:rsidRPr="009769A4">
        <w:rPr>
          <w:rFonts w:hint="eastAsia"/>
        </w:rPr>
        <w:t>与本文无关</w:t>
      </w:r>
    </w:p>
    <w:p w:rsidR="009769A4" w:rsidRDefault="009769A4">
      <w:pPr>
        <w:pStyle w:val="a8"/>
      </w:pPr>
      <w:r w:rsidRPr="009769A4">
        <w:rPr>
          <w:rFonts w:hint="eastAsia"/>
          <w:color w:val="4F81BD" w:themeColor="accent1"/>
        </w:rPr>
        <w:t>解释：本内容通过引用两项国内的研究报道关于脓毒症相关</w:t>
      </w:r>
      <w:r w:rsidRPr="009769A4">
        <w:rPr>
          <w:rFonts w:hint="eastAsia"/>
          <w:color w:val="4F81BD" w:themeColor="accent1"/>
        </w:rPr>
        <w:t>ARDS</w:t>
      </w:r>
      <w:r w:rsidRPr="009769A4">
        <w:rPr>
          <w:rFonts w:hint="eastAsia"/>
          <w:color w:val="4F81BD" w:themeColor="accent1"/>
        </w:rPr>
        <w:t>的早期诊断学标记物研究。并分析上述研究与本研究的区别以及不足之处等。与本文内容密切相关。</w:t>
      </w:r>
    </w:p>
  </w:comment>
  <w:comment w:id="27" w:author="Windows 用户" w:date="2015-05-07T12:02:00Z" w:initials="W用">
    <w:p w:rsidR="009769A4" w:rsidRPr="009769A4" w:rsidRDefault="009769A4" w:rsidP="009769A4">
      <w:pPr>
        <w:pStyle w:val="a8"/>
        <w:rPr>
          <w:rFonts w:hint="eastAsia"/>
        </w:rPr>
      </w:pPr>
      <w:r>
        <w:rPr>
          <w:rStyle w:val="a7"/>
        </w:rPr>
        <w:annotationRef/>
      </w:r>
      <w:r w:rsidRPr="009769A4">
        <w:rPr>
          <w:rFonts w:hint="eastAsia"/>
        </w:rPr>
        <w:t>与本文无关</w:t>
      </w:r>
    </w:p>
    <w:p w:rsidR="009769A4" w:rsidRDefault="009769A4" w:rsidP="009769A4">
      <w:pPr>
        <w:pStyle w:val="a8"/>
      </w:pPr>
      <w:r w:rsidRPr="009769A4">
        <w:rPr>
          <w:rFonts w:hint="eastAsia"/>
          <w:color w:val="4F81BD" w:themeColor="accent1"/>
        </w:rPr>
        <w:t>解释：</w:t>
      </w:r>
      <w:r>
        <w:rPr>
          <w:rFonts w:hint="eastAsia"/>
          <w:color w:val="4F81BD" w:themeColor="accent1"/>
        </w:rPr>
        <w:t>胆红素曾被一种脂溶性废弃物，近些年研究认为其存在一定的抗炎抗氧化作用。而大部分研究主要集中于心内科冠心病的研究中。本段重点是通过引用国内学者对于冠心病患者胆红素水平与冠脉病变和血脂水平的相关程度，进而</w:t>
      </w:r>
      <w:r w:rsidR="00B10B05">
        <w:rPr>
          <w:rFonts w:hint="eastAsia"/>
          <w:color w:val="4F81BD" w:themeColor="accent1"/>
        </w:rPr>
        <w:t>说明胆红素具有一定的抗脂质氧化应激作用。氧化应激损伤也是脓毒症相关</w:t>
      </w:r>
      <w:r w:rsidR="00B10B05">
        <w:rPr>
          <w:rFonts w:hint="eastAsia"/>
          <w:color w:val="4F81BD" w:themeColor="accent1"/>
        </w:rPr>
        <w:t>ARDS</w:t>
      </w:r>
      <w:r w:rsidR="00B10B05">
        <w:rPr>
          <w:rFonts w:hint="eastAsia"/>
          <w:color w:val="4F81BD" w:themeColor="accent1"/>
        </w:rPr>
        <w:t>的发病机制之一，而胆红素的抗氧化作用研究更多的集中于冠心病领域。因此我们选择了一篇冠心病方面的研究。</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2AF" w:rsidRDefault="003A52AF">
      <w:pPr>
        <w:rPr>
          <w:rFonts w:cs="Times New Roman"/>
        </w:rPr>
      </w:pPr>
      <w:r>
        <w:rPr>
          <w:rFonts w:cs="Times New Roman"/>
        </w:rPr>
        <w:separator/>
      </w:r>
    </w:p>
  </w:endnote>
  <w:endnote w:type="continuationSeparator" w:id="0">
    <w:p w:rsidR="003A52AF" w:rsidRDefault="003A52A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ÃÂÃÂÃÂÃÂ¥ÃÂÃÂÃÂÃÃ">
    <w:altName w:val="宋体"/>
    <w:panose1 w:val="00000000000000000000"/>
    <w:charset w:val="86"/>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2AF" w:rsidRDefault="003A52AF">
      <w:pPr>
        <w:rPr>
          <w:rFonts w:cs="Times New Roman"/>
        </w:rPr>
      </w:pPr>
      <w:r>
        <w:rPr>
          <w:rFonts w:cs="Times New Roman"/>
        </w:rPr>
        <w:separator/>
      </w:r>
    </w:p>
  </w:footnote>
  <w:footnote w:type="continuationSeparator" w:id="0">
    <w:p w:rsidR="003A52AF" w:rsidRDefault="003A52AF">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43A" w:rsidRDefault="0082543A">
    <w:pPr>
      <w:pStyle w:val="a3"/>
      <w:pBdr>
        <w:bottom w:val="none" w:sz="0" w:space="0" w:color="auto"/>
      </w:pBdr>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InstantFormat" w:val="&lt;ENInstantFormat&gt;&lt;Enabled&gt;1&lt;/Enabled&gt;&lt;ScanUnformatted&gt;1&lt;/ScanUnformatted&gt;&lt;ScanChanges&gt;1&lt;/ScanChanges&gt;&lt;Suspended&gt;0&lt;/Suspended&gt;&lt;/ENInstantFormat&gt;"/>
    <w:docVar w:name="EN.Layout" w:val="&lt;ENLayout&gt;&lt;Style&gt;通用StyleV09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2ade0wae5fvpberwwu595tgffdvsxv9tssd&quot;&gt;公共文献&lt;record-ids&gt;&lt;item&gt;381&lt;/item&gt;&lt;item&gt;449&lt;/item&gt;&lt;item&gt;603&lt;/item&gt;&lt;item&gt;604&lt;/item&gt;&lt;item&gt;605&lt;/item&gt;&lt;item&gt;607&lt;/item&gt;&lt;/record-ids&gt;&lt;/item&gt;&lt;/Libraries&gt;"/>
  </w:docVars>
  <w:rsids>
    <w:rsidRoot w:val="009E63FE"/>
    <w:rsid w:val="00012C6E"/>
    <w:rsid w:val="00044E45"/>
    <w:rsid w:val="0005574F"/>
    <w:rsid w:val="00094C0D"/>
    <w:rsid w:val="000A273B"/>
    <w:rsid w:val="000C5F58"/>
    <w:rsid w:val="000F00E8"/>
    <w:rsid w:val="0011219E"/>
    <w:rsid w:val="00112D9E"/>
    <w:rsid w:val="00116ED5"/>
    <w:rsid w:val="00120E0D"/>
    <w:rsid w:val="00125093"/>
    <w:rsid w:val="00132D59"/>
    <w:rsid w:val="00134974"/>
    <w:rsid w:val="0014412A"/>
    <w:rsid w:val="0015478E"/>
    <w:rsid w:val="00164FCC"/>
    <w:rsid w:val="001870C7"/>
    <w:rsid w:val="0019617C"/>
    <w:rsid w:val="001A03F6"/>
    <w:rsid w:val="001A34A8"/>
    <w:rsid w:val="001A3520"/>
    <w:rsid w:val="001A396B"/>
    <w:rsid w:val="001B3B81"/>
    <w:rsid w:val="001C128A"/>
    <w:rsid w:val="001C17F7"/>
    <w:rsid w:val="00202D42"/>
    <w:rsid w:val="00213995"/>
    <w:rsid w:val="00243AF5"/>
    <w:rsid w:val="00251547"/>
    <w:rsid w:val="00252E9C"/>
    <w:rsid w:val="00261F1D"/>
    <w:rsid w:val="00266708"/>
    <w:rsid w:val="002675BC"/>
    <w:rsid w:val="00271A4F"/>
    <w:rsid w:val="00274C6F"/>
    <w:rsid w:val="002A01DF"/>
    <w:rsid w:val="002A5DBB"/>
    <w:rsid w:val="002D03D5"/>
    <w:rsid w:val="002D5D4B"/>
    <w:rsid w:val="002E5B92"/>
    <w:rsid w:val="002F0C0B"/>
    <w:rsid w:val="002F19ED"/>
    <w:rsid w:val="0030002D"/>
    <w:rsid w:val="00333EF9"/>
    <w:rsid w:val="00340EFE"/>
    <w:rsid w:val="0035398B"/>
    <w:rsid w:val="003539C1"/>
    <w:rsid w:val="00356AC0"/>
    <w:rsid w:val="00362F4C"/>
    <w:rsid w:val="00365B1A"/>
    <w:rsid w:val="0036620E"/>
    <w:rsid w:val="00380B3D"/>
    <w:rsid w:val="00384D00"/>
    <w:rsid w:val="003869FA"/>
    <w:rsid w:val="00387C5B"/>
    <w:rsid w:val="0039428F"/>
    <w:rsid w:val="003A3557"/>
    <w:rsid w:val="003A52AF"/>
    <w:rsid w:val="003A5669"/>
    <w:rsid w:val="003C2443"/>
    <w:rsid w:val="003D411B"/>
    <w:rsid w:val="003F22C7"/>
    <w:rsid w:val="003F4C0A"/>
    <w:rsid w:val="004223D8"/>
    <w:rsid w:val="00430D71"/>
    <w:rsid w:val="004338DF"/>
    <w:rsid w:val="004339E5"/>
    <w:rsid w:val="00435209"/>
    <w:rsid w:val="00467A7B"/>
    <w:rsid w:val="00491F9B"/>
    <w:rsid w:val="00493E02"/>
    <w:rsid w:val="00495484"/>
    <w:rsid w:val="004A28C3"/>
    <w:rsid w:val="004B4AF1"/>
    <w:rsid w:val="004C1BF4"/>
    <w:rsid w:val="004C2EDA"/>
    <w:rsid w:val="004C3A10"/>
    <w:rsid w:val="004F27D9"/>
    <w:rsid w:val="00503213"/>
    <w:rsid w:val="005403EE"/>
    <w:rsid w:val="00544A79"/>
    <w:rsid w:val="00551E93"/>
    <w:rsid w:val="0056514E"/>
    <w:rsid w:val="00566798"/>
    <w:rsid w:val="005712C3"/>
    <w:rsid w:val="005721D1"/>
    <w:rsid w:val="00572447"/>
    <w:rsid w:val="005819A2"/>
    <w:rsid w:val="005919A3"/>
    <w:rsid w:val="005A6D8E"/>
    <w:rsid w:val="005B4A26"/>
    <w:rsid w:val="005D3CBF"/>
    <w:rsid w:val="005E5569"/>
    <w:rsid w:val="005F37D3"/>
    <w:rsid w:val="00601B41"/>
    <w:rsid w:val="00613035"/>
    <w:rsid w:val="00616DBF"/>
    <w:rsid w:val="006228FD"/>
    <w:rsid w:val="00634999"/>
    <w:rsid w:val="00635525"/>
    <w:rsid w:val="00653B28"/>
    <w:rsid w:val="0067082A"/>
    <w:rsid w:val="0068431F"/>
    <w:rsid w:val="006B348A"/>
    <w:rsid w:val="006C455A"/>
    <w:rsid w:val="006D3E09"/>
    <w:rsid w:val="006F68BD"/>
    <w:rsid w:val="0070548F"/>
    <w:rsid w:val="00710FA9"/>
    <w:rsid w:val="007223F1"/>
    <w:rsid w:val="007225C6"/>
    <w:rsid w:val="00732555"/>
    <w:rsid w:val="007330C2"/>
    <w:rsid w:val="00770DCC"/>
    <w:rsid w:val="00777106"/>
    <w:rsid w:val="007915B5"/>
    <w:rsid w:val="00797520"/>
    <w:rsid w:val="00797A10"/>
    <w:rsid w:val="007A7861"/>
    <w:rsid w:val="007C0F1A"/>
    <w:rsid w:val="007C41CF"/>
    <w:rsid w:val="007D6D40"/>
    <w:rsid w:val="007E1091"/>
    <w:rsid w:val="0082407A"/>
    <w:rsid w:val="0082543A"/>
    <w:rsid w:val="008414CA"/>
    <w:rsid w:val="008430DB"/>
    <w:rsid w:val="008458F6"/>
    <w:rsid w:val="008619FC"/>
    <w:rsid w:val="00862CF9"/>
    <w:rsid w:val="00864350"/>
    <w:rsid w:val="00887A91"/>
    <w:rsid w:val="008A2E59"/>
    <w:rsid w:val="008A6E17"/>
    <w:rsid w:val="008B49F5"/>
    <w:rsid w:val="008D4D1C"/>
    <w:rsid w:val="008F4A66"/>
    <w:rsid w:val="008F7747"/>
    <w:rsid w:val="008F7DAE"/>
    <w:rsid w:val="009019A5"/>
    <w:rsid w:val="00905FC7"/>
    <w:rsid w:val="009174ED"/>
    <w:rsid w:val="00925EF8"/>
    <w:rsid w:val="00934AA2"/>
    <w:rsid w:val="00960D98"/>
    <w:rsid w:val="00972183"/>
    <w:rsid w:val="009769A4"/>
    <w:rsid w:val="009C08C8"/>
    <w:rsid w:val="009C425E"/>
    <w:rsid w:val="009C7124"/>
    <w:rsid w:val="009D22A1"/>
    <w:rsid w:val="009E50C9"/>
    <w:rsid w:val="009E5447"/>
    <w:rsid w:val="009E63FE"/>
    <w:rsid w:val="009E75E4"/>
    <w:rsid w:val="009F3B05"/>
    <w:rsid w:val="00A17869"/>
    <w:rsid w:val="00A24639"/>
    <w:rsid w:val="00A37C23"/>
    <w:rsid w:val="00A4020F"/>
    <w:rsid w:val="00A41891"/>
    <w:rsid w:val="00A561E4"/>
    <w:rsid w:val="00A65128"/>
    <w:rsid w:val="00A65928"/>
    <w:rsid w:val="00A77D9E"/>
    <w:rsid w:val="00A803D5"/>
    <w:rsid w:val="00AA2D7C"/>
    <w:rsid w:val="00B016EA"/>
    <w:rsid w:val="00B10B05"/>
    <w:rsid w:val="00B14974"/>
    <w:rsid w:val="00B17552"/>
    <w:rsid w:val="00B60249"/>
    <w:rsid w:val="00B60C39"/>
    <w:rsid w:val="00B623B9"/>
    <w:rsid w:val="00B6397F"/>
    <w:rsid w:val="00B72BB2"/>
    <w:rsid w:val="00BA2586"/>
    <w:rsid w:val="00BB6F0D"/>
    <w:rsid w:val="00BD18D2"/>
    <w:rsid w:val="00BD6EE6"/>
    <w:rsid w:val="00BF08F5"/>
    <w:rsid w:val="00BF2B4C"/>
    <w:rsid w:val="00BF48AC"/>
    <w:rsid w:val="00C047BF"/>
    <w:rsid w:val="00C115D8"/>
    <w:rsid w:val="00C13D24"/>
    <w:rsid w:val="00C3743C"/>
    <w:rsid w:val="00C40337"/>
    <w:rsid w:val="00C4040C"/>
    <w:rsid w:val="00C51E12"/>
    <w:rsid w:val="00C5218B"/>
    <w:rsid w:val="00C71843"/>
    <w:rsid w:val="00C75712"/>
    <w:rsid w:val="00C84EDD"/>
    <w:rsid w:val="00C95CB3"/>
    <w:rsid w:val="00CA2930"/>
    <w:rsid w:val="00CB1DBF"/>
    <w:rsid w:val="00CB7C31"/>
    <w:rsid w:val="00CC78C7"/>
    <w:rsid w:val="00CD1178"/>
    <w:rsid w:val="00CD1E6F"/>
    <w:rsid w:val="00CD687A"/>
    <w:rsid w:val="00CD7EF9"/>
    <w:rsid w:val="00CE227D"/>
    <w:rsid w:val="00CE4901"/>
    <w:rsid w:val="00CF3CF1"/>
    <w:rsid w:val="00D010EE"/>
    <w:rsid w:val="00D505CD"/>
    <w:rsid w:val="00D6295D"/>
    <w:rsid w:val="00D738CA"/>
    <w:rsid w:val="00D74D18"/>
    <w:rsid w:val="00D913FA"/>
    <w:rsid w:val="00DA027F"/>
    <w:rsid w:val="00DA68A2"/>
    <w:rsid w:val="00DD3CD3"/>
    <w:rsid w:val="00DD3FA8"/>
    <w:rsid w:val="00DD6539"/>
    <w:rsid w:val="00DE09EA"/>
    <w:rsid w:val="00DE6D04"/>
    <w:rsid w:val="00DE7855"/>
    <w:rsid w:val="00DF097C"/>
    <w:rsid w:val="00DF6771"/>
    <w:rsid w:val="00E043E8"/>
    <w:rsid w:val="00E06109"/>
    <w:rsid w:val="00E07207"/>
    <w:rsid w:val="00E12ED3"/>
    <w:rsid w:val="00E40202"/>
    <w:rsid w:val="00E540F7"/>
    <w:rsid w:val="00E632FF"/>
    <w:rsid w:val="00E64F96"/>
    <w:rsid w:val="00E66A63"/>
    <w:rsid w:val="00E704DD"/>
    <w:rsid w:val="00E71C3C"/>
    <w:rsid w:val="00EB0602"/>
    <w:rsid w:val="00EB4D99"/>
    <w:rsid w:val="00EB7D4A"/>
    <w:rsid w:val="00EC1691"/>
    <w:rsid w:val="00ED06B7"/>
    <w:rsid w:val="00EF171D"/>
    <w:rsid w:val="00EF6E13"/>
    <w:rsid w:val="00F1574E"/>
    <w:rsid w:val="00F34302"/>
    <w:rsid w:val="00F364C5"/>
    <w:rsid w:val="00F40102"/>
    <w:rsid w:val="00F56DC2"/>
    <w:rsid w:val="00F816FF"/>
    <w:rsid w:val="00F87731"/>
    <w:rsid w:val="00FA4BC8"/>
    <w:rsid w:val="00FA5E70"/>
    <w:rsid w:val="00FC3C3E"/>
    <w:rsid w:val="00FD1F3B"/>
    <w:rsid w:val="00FE1182"/>
    <w:rsid w:val="00FE5880"/>
    <w:rsid w:val="00FE6811"/>
    <w:rsid w:val="00FF44D1"/>
    <w:rsid w:val="00FF669D"/>
    <w:rsid w:val="00FF796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74F"/>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9E63F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semiHidden/>
    <w:locked/>
    <w:rsid w:val="009E63FE"/>
    <w:rPr>
      <w:sz w:val="18"/>
      <w:szCs w:val="18"/>
    </w:rPr>
  </w:style>
  <w:style w:type="paragraph" w:styleId="a4">
    <w:name w:val="footer"/>
    <w:basedOn w:val="a"/>
    <w:link w:val="Char0"/>
    <w:uiPriority w:val="99"/>
    <w:semiHidden/>
    <w:rsid w:val="009E63FE"/>
    <w:pPr>
      <w:tabs>
        <w:tab w:val="center" w:pos="4153"/>
        <w:tab w:val="right" w:pos="8306"/>
      </w:tabs>
      <w:snapToGrid w:val="0"/>
      <w:jc w:val="left"/>
    </w:pPr>
    <w:rPr>
      <w:sz w:val="18"/>
      <w:szCs w:val="18"/>
    </w:rPr>
  </w:style>
  <w:style w:type="character" w:customStyle="1" w:styleId="Char0">
    <w:name w:val="页脚 Char"/>
    <w:link w:val="a4"/>
    <w:uiPriority w:val="99"/>
    <w:semiHidden/>
    <w:locked/>
    <w:rsid w:val="009E63FE"/>
    <w:rPr>
      <w:sz w:val="18"/>
      <w:szCs w:val="18"/>
    </w:rPr>
  </w:style>
  <w:style w:type="character" w:styleId="a5">
    <w:name w:val="Hyperlink"/>
    <w:uiPriority w:val="99"/>
    <w:rsid w:val="0019617C"/>
    <w:rPr>
      <w:color w:val="0000FF"/>
      <w:u w:val="single"/>
    </w:rPr>
  </w:style>
  <w:style w:type="table" w:styleId="a6">
    <w:name w:val="Table Grid"/>
    <w:basedOn w:val="a1"/>
    <w:uiPriority w:val="99"/>
    <w:rsid w:val="00DD3FA8"/>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dNoteBibliographyTitle">
    <w:name w:val="EndNote Bibliography Title"/>
    <w:basedOn w:val="a"/>
    <w:link w:val="EndNoteBibliographyTitleChar"/>
    <w:rsid w:val="0082543A"/>
    <w:pPr>
      <w:jc w:val="center"/>
    </w:pPr>
    <w:rPr>
      <w:noProof/>
      <w:sz w:val="20"/>
    </w:rPr>
  </w:style>
  <w:style w:type="character" w:customStyle="1" w:styleId="EndNoteBibliographyTitleChar">
    <w:name w:val="EndNote Bibliography Title Char"/>
    <w:link w:val="EndNoteBibliographyTitle"/>
    <w:rsid w:val="0082543A"/>
    <w:rPr>
      <w:rFonts w:cs="Calibri"/>
      <w:noProof/>
      <w:kern w:val="2"/>
      <w:szCs w:val="21"/>
    </w:rPr>
  </w:style>
  <w:style w:type="paragraph" w:customStyle="1" w:styleId="EndNoteBibliography">
    <w:name w:val="EndNote Bibliography"/>
    <w:basedOn w:val="a"/>
    <w:link w:val="EndNoteBibliographyChar"/>
    <w:rsid w:val="0082543A"/>
    <w:rPr>
      <w:noProof/>
      <w:sz w:val="20"/>
    </w:rPr>
  </w:style>
  <w:style w:type="character" w:customStyle="1" w:styleId="EndNoteBibliographyChar">
    <w:name w:val="EndNote Bibliography Char"/>
    <w:link w:val="EndNoteBibliography"/>
    <w:rsid w:val="0082543A"/>
    <w:rPr>
      <w:rFonts w:cs="Calibri"/>
      <w:noProof/>
      <w:kern w:val="2"/>
      <w:szCs w:val="21"/>
    </w:rPr>
  </w:style>
  <w:style w:type="character" w:styleId="a7">
    <w:name w:val="annotation reference"/>
    <w:basedOn w:val="a0"/>
    <w:uiPriority w:val="99"/>
    <w:semiHidden/>
    <w:unhideWhenUsed/>
    <w:rsid w:val="009769A4"/>
    <w:rPr>
      <w:sz w:val="21"/>
      <w:szCs w:val="21"/>
    </w:rPr>
  </w:style>
  <w:style w:type="paragraph" w:styleId="a8">
    <w:name w:val="annotation text"/>
    <w:basedOn w:val="a"/>
    <w:link w:val="Char1"/>
    <w:uiPriority w:val="99"/>
    <w:semiHidden/>
    <w:unhideWhenUsed/>
    <w:rsid w:val="009769A4"/>
    <w:pPr>
      <w:jc w:val="left"/>
    </w:pPr>
  </w:style>
  <w:style w:type="character" w:customStyle="1" w:styleId="Char1">
    <w:name w:val="批注文字 Char"/>
    <w:basedOn w:val="a0"/>
    <w:link w:val="a8"/>
    <w:uiPriority w:val="99"/>
    <w:semiHidden/>
    <w:rsid w:val="009769A4"/>
    <w:rPr>
      <w:rFonts w:cs="Calibri"/>
      <w:kern w:val="2"/>
      <w:sz w:val="21"/>
      <w:szCs w:val="21"/>
    </w:rPr>
  </w:style>
  <w:style w:type="paragraph" w:styleId="a9">
    <w:name w:val="annotation subject"/>
    <w:basedOn w:val="a8"/>
    <w:next w:val="a8"/>
    <w:link w:val="Char2"/>
    <w:uiPriority w:val="99"/>
    <w:semiHidden/>
    <w:unhideWhenUsed/>
    <w:rsid w:val="009769A4"/>
    <w:rPr>
      <w:b/>
      <w:bCs/>
    </w:rPr>
  </w:style>
  <w:style w:type="character" w:customStyle="1" w:styleId="Char2">
    <w:name w:val="批注主题 Char"/>
    <w:basedOn w:val="Char1"/>
    <w:link w:val="a9"/>
    <w:uiPriority w:val="99"/>
    <w:semiHidden/>
    <w:rsid w:val="009769A4"/>
    <w:rPr>
      <w:rFonts w:cs="Calibri"/>
      <w:b/>
      <w:bCs/>
      <w:kern w:val="2"/>
      <w:sz w:val="21"/>
      <w:szCs w:val="21"/>
    </w:rPr>
  </w:style>
  <w:style w:type="paragraph" w:styleId="aa">
    <w:name w:val="Balloon Text"/>
    <w:basedOn w:val="a"/>
    <w:link w:val="Char3"/>
    <w:uiPriority w:val="99"/>
    <w:semiHidden/>
    <w:unhideWhenUsed/>
    <w:rsid w:val="009769A4"/>
    <w:rPr>
      <w:sz w:val="18"/>
      <w:szCs w:val="18"/>
    </w:rPr>
  </w:style>
  <w:style w:type="character" w:customStyle="1" w:styleId="Char3">
    <w:name w:val="批注框文本 Char"/>
    <w:basedOn w:val="a0"/>
    <w:link w:val="aa"/>
    <w:uiPriority w:val="99"/>
    <w:semiHidden/>
    <w:rsid w:val="009769A4"/>
    <w:rPr>
      <w:rFonts w:cs="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1471</TotalTime>
  <Pages>10</Pages>
  <Words>3655</Words>
  <Characters>20837</Characters>
  <Application>Microsoft Office Word</Application>
  <DocSecurity>0</DocSecurity>
  <Lines>173</Lines>
  <Paragraphs>48</Paragraphs>
  <ScaleCrop>false</ScaleCrop>
  <Company>微软中国</Company>
  <LinksUpToDate>false</LinksUpToDate>
  <CharactersWithSpaces>24444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Windows 用户</cp:lastModifiedBy>
  <cp:revision>14</cp:revision>
  <dcterms:created xsi:type="dcterms:W3CDTF">2014-11-01T03:06:00Z</dcterms:created>
  <dcterms:modified xsi:type="dcterms:W3CDTF">2015-05-07T04:04:00Z</dcterms:modified>
</cp:coreProperties>
</file>